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长治市住房和城乡建设局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长治市发展和改革委员会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长治市市场监督管理局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长治市行政审批服务管理局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pacing w:val="-20"/>
          <w:sz w:val="44"/>
          <w:szCs w:val="44"/>
        </w:rPr>
        <w:t>关于</w:t>
      </w:r>
      <w:r>
        <w:rPr>
          <w:rFonts w:hint="default" w:ascii="方正小标宋简体" w:hAnsi="方正小标宋简体" w:eastAsia="方正小标宋简体" w:cs="方正小标宋简体"/>
          <w:spacing w:val="-20"/>
          <w:sz w:val="44"/>
          <w:szCs w:val="44"/>
          <w:lang w:val="en"/>
        </w:rPr>
        <w:t>抓紧做好</w:t>
      </w:r>
      <w:r>
        <w:rPr>
          <w:rFonts w:hint="eastAsia" w:ascii="方正小标宋简体" w:hAnsi="方正小标宋简体" w:eastAsia="方正小标宋简体" w:cs="方正小标宋简体"/>
          <w:spacing w:val="-20"/>
          <w:sz w:val="44"/>
          <w:szCs w:val="44"/>
          <w:lang w:eastAsia="zh-CN"/>
        </w:rPr>
        <w:t>长治市</w:t>
      </w:r>
      <w:r>
        <w:rPr>
          <w:rFonts w:hint="eastAsia" w:ascii="方正小标宋简体" w:hAnsi="方正小标宋简体" w:eastAsia="方正小标宋简体" w:cs="方正小标宋简体"/>
          <w:spacing w:val="-20"/>
          <w:sz w:val="44"/>
          <w:szCs w:val="44"/>
        </w:rPr>
        <w:t>住宅老旧电梯更新改造有关</w:t>
      </w:r>
      <w:r>
        <w:rPr>
          <w:rFonts w:hint="eastAsia" w:ascii="方正小标宋简体" w:hAnsi="方正小标宋简体" w:eastAsia="方正小标宋简体" w:cs="方正小标宋简体"/>
          <w:spacing w:val="-20"/>
          <w:sz w:val="44"/>
          <w:szCs w:val="44"/>
          <w:lang w:eastAsia="zh-CN"/>
        </w:rPr>
        <w:t>工作</w:t>
      </w:r>
      <w:r>
        <w:rPr>
          <w:rFonts w:hint="eastAsia" w:ascii="方正小标宋简体" w:hAnsi="方正小标宋简体" w:eastAsia="方正小标宋简体" w:cs="方正小标宋简体"/>
          <w:spacing w:val="-20"/>
          <w:sz w:val="44"/>
          <w:szCs w:val="44"/>
        </w:rPr>
        <w:t>的</w:t>
      </w:r>
      <w:r>
        <w:rPr>
          <w:rFonts w:hint="eastAsia" w:ascii="方正小标宋简体" w:hAnsi="方正小标宋简体" w:eastAsia="方正小标宋简体" w:cs="方正小标宋简体"/>
          <w:sz w:val="44"/>
          <w:szCs w:val="44"/>
          <w:lang w:eastAsia="zh-CN"/>
        </w:rPr>
        <w:t>通知（征求意见稿）</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各县(区)人民政府、各有关单位: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为贯彻落实国家和省</w:t>
      </w:r>
      <w:r>
        <w:rPr>
          <w:rFonts w:hint="eastAsia" w:ascii="CESI仿宋-GB13000" w:hAnsi="CESI仿宋-GB13000" w:eastAsia="CESI仿宋-GB13000" w:cs="CESI仿宋-GB13000"/>
          <w:sz w:val="32"/>
          <w:szCs w:val="32"/>
          <w:lang w:eastAsia="zh-CN"/>
        </w:rPr>
        <w:t>、</w:t>
      </w:r>
      <w:r>
        <w:rPr>
          <w:rFonts w:hint="eastAsia" w:ascii="CESI仿宋-GB13000" w:hAnsi="CESI仿宋-GB13000" w:eastAsia="CESI仿宋-GB13000" w:cs="CESI仿宋-GB13000"/>
          <w:sz w:val="32"/>
          <w:szCs w:val="32"/>
        </w:rPr>
        <w:t>市关于住宅老旧电梯更新工作部署，推动我市住宅老旧电梯更新改造，根据省政府办公厅《关于印发山西省加力支持大规模设备更新和消费品以旧换新具体措施的通知》(晋政办发[2024]48号)、省住建厅《关于转发住建部等三部门&lt;关于抓紧做好2024年住宅老旧电梯更新改造有关工作的通知&gt;的通知》(晋建城函[2024]934号)和市政府《关于印发</w:t>
      </w:r>
      <w:r>
        <w:rPr>
          <w:rFonts w:hint="eastAsia" w:ascii="CESI仿宋-GB13000" w:hAnsi="CESI仿宋-GB13000" w:eastAsia="CESI仿宋-GB13000" w:cs="CESI仿宋-GB13000"/>
          <w:sz w:val="32"/>
          <w:szCs w:val="32"/>
          <w:lang w:eastAsia="zh-CN"/>
        </w:rPr>
        <w:t>长治</w:t>
      </w:r>
      <w:r>
        <w:rPr>
          <w:rFonts w:hint="eastAsia" w:ascii="CESI仿宋-GB13000" w:hAnsi="CESI仿宋-GB13000" w:eastAsia="CESI仿宋-GB13000" w:cs="CESI仿宋-GB13000"/>
          <w:sz w:val="32"/>
          <w:szCs w:val="32"/>
        </w:rPr>
        <w:t>市推动大规模设备更新和消费品以旧换新工作</w:t>
      </w:r>
      <w:r>
        <w:rPr>
          <w:rFonts w:hint="eastAsia" w:ascii="CESI仿宋-GB13000" w:hAnsi="CESI仿宋-GB13000" w:eastAsia="CESI仿宋-GB13000" w:cs="CESI仿宋-GB13000"/>
          <w:sz w:val="32"/>
          <w:szCs w:val="32"/>
          <w:lang w:eastAsia="zh-CN"/>
        </w:rPr>
        <w:t>落实</w:t>
      </w:r>
      <w:r>
        <w:rPr>
          <w:rFonts w:hint="eastAsia" w:ascii="CESI仿宋-GB13000" w:hAnsi="CESI仿宋-GB13000" w:eastAsia="CESI仿宋-GB13000" w:cs="CESI仿宋-GB13000"/>
          <w:sz w:val="32"/>
          <w:szCs w:val="32"/>
        </w:rPr>
        <w:t>方案》(</w:t>
      </w:r>
      <w:r>
        <w:rPr>
          <w:rFonts w:hint="eastAsia" w:ascii="CESI仿宋-GB13000" w:hAnsi="CESI仿宋-GB13000" w:eastAsia="CESI仿宋-GB13000" w:cs="CESI仿宋-GB13000"/>
          <w:sz w:val="32"/>
          <w:szCs w:val="32"/>
          <w:lang w:eastAsia="zh-CN"/>
        </w:rPr>
        <w:t>长</w:t>
      </w:r>
      <w:r>
        <w:rPr>
          <w:rFonts w:hint="eastAsia" w:ascii="CESI仿宋-GB13000" w:hAnsi="CESI仿宋-GB13000" w:eastAsia="CESI仿宋-GB13000" w:cs="CESI仿宋-GB13000"/>
          <w:sz w:val="32"/>
          <w:szCs w:val="32"/>
        </w:rPr>
        <w:t>政发〔2024〕9 号)等文件精神</w:t>
      </w:r>
      <w:r>
        <w:rPr>
          <w:rFonts w:hint="eastAsia" w:ascii="CESI仿宋-GB13000" w:hAnsi="CESI仿宋-GB13000" w:eastAsia="CESI仿宋-GB13000" w:cs="CESI仿宋-GB13000"/>
          <w:sz w:val="32"/>
          <w:szCs w:val="32"/>
          <w:lang w:eastAsia="zh-CN"/>
        </w:rPr>
        <w:t>，</w:t>
      </w:r>
      <w:r>
        <w:rPr>
          <w:rFonts w:hint="eastAsia" w:ascii="CESI仿宋-GB13000" w:hAnsi="CESI仿宋-GB13000" w:eastAsia="CESI仿宋-GB13000" w:cs="CESI仿宋-GB13000"/>
          <w:sz w:val="32"/>
          <w:szCs w:val="32"/>
        </w:rPr>
        <w:t>结合我市实际</w:t>
      </w:r>
      <w:r>
        <w:rPr>
          <w:rFonts w:hint="eastAsia" w:ascii="CESI仿宋-GB13000" w:hAnsi="CESI仿宋-GB13000" w:eastAsia="CESI仿宋-GB13000" w:cs="CESI仿宋-GB13000"/>
          <w:sz w:val="32"/>
          <w:szCs w:val="32"/>
          <w:lang w:eastAsia="zh-CN"/>
        </w:rPr>
        <w:t>，现就有关工作通知如下。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一、总体要求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按照“居民主体</w:t>
      </w:r>
      <w:r>
        <w:rPr>
          <w:rFonts w:hint="eastAsia" w:ascii="CESI仿宋-GB13000" w:hAnsi="CESI仿宋-GB13000" w:eastAsia="CESI仿宋-GB13000" w:cs="CESI仿宋-GB13000"/>
          <w:sz w:val="32"/>
          <w:szCs w:val="32"/>
          <w:lang w:eastAsia="zh-CN"/>
        </w:rPr>
        <w:t>、</w:t>
      </w:r>
      <w:r>
        <w:rPr>
          <w:rFonts w:hint="eastAsia" w:ascii="CESI仿宋-GB13000" w:hAnsi="CESI仿宋-GB13000" w:eastAsia="CESI仿宋-GB13000" w:cs="CESI仿宋-GB13000"/>
          <w:sz w:val="32"/>
          <w:szCs w:val="32"/>
        </w:rPr>
        <w:t>政府支持</w:t>
      </w:r>
      <w:r>
        <w:rPr>
          <w:rFonts w:hint="eastAsia" w:ascii="CESI仿宋-GB13000" w:hAnsi="CESI仿宋-GB13000" w:eastAsia="CESI仿宋-GB13000" w:cs="CESI仿宋-GB13000"/>
          <w:sz w:val="32"/>
          <w:szCs w:val="32"/>
          <w:lang w:eastAsia="zh-CN"/>
        </w:rPr>
        <w:t>、</w:t>
      </w:r>
      <w:r>
        <w:rPr>
          <w:rFonts w:hint="eastAsia" w:ascii="CESI仿宋-GB13000" w:hAnsi="CESI仿宋-GB13000" w:eastAsia="CESI仿宋-GB13000" w:cs="CESI仿宋-GB13000"/>
          <w:sz w:val="32"/>
          <w:szCs w:val="32"/>
        </w:rPr>
        <w:t>科学评估、分类实施</w:t>
      </w:r>
      <w:r>
        <w:rPr>
          <w:rFonts w:hint="eastAsia" w:ascii="CESI仿宋-GB13000" w:hAnsi="CESI仿宋-GB13000" w:eastAsia="CESI仿宋-GB13000" w:cs="CESI仿宋-GB13000"/>
          <w:sz w:val="32"/>
          <w:szCs w:val="32"/>
          <w:lang w:eastAsia="zh-CN"/>
        </w:rPr>
        <w:t>、</w:t>
      </w:r>
      <w:r>
        <w:rPr>
          <w:rFonts w:hint="eastAsia" w:ascii="CESI仿宋-GB13000" w:hAnsi="CESI仿宋-GB13000" w:eastAsia="CESI仿宋-GB13000" w:cs="CESI仿宋-GB13000"/>
          <w:sz w:val="32"/>
          <w:szCs w:val="32"/>
        </w:rPr>
        <w:t>保障安全”的原则</w:t>
      </w:r>
      <w:r>
        <w:rPr>
          <w:rFonts w:hint="eastAsia" w:ascii="CESI仿宋-GB13000" w:hAnsi="CESI仿宋-GB13000" w:eastAsia="CESI仿宋-GB13000" w:cs="CESI仿宋-GB13000"/>
          <w:sz w:val="32"/>
          <w:szCs w:val="32"/>
          <w:lang w:eastAsia="zh-CN"/>
        </w:rPr>
        <w:t>，</w:t>
      </w:r>
      <w:r>
        <w:rPr>
          <w:rFonts w:hint="eastAsia" w:ascii="CESI仿宋-GB13000" w:hAnsi="CESI仿宋-GB13000" w:eastAsia="CESI仿宋-GB13000" w:cs="CESI仿宋-GB13000"/>
          <w:sz w:val="32"/>
          <w:szCs w:val="32"/>
        </w:rPr>
        <w:t>对依法依规建设的住宅楼中已办理使用登记、投入使用时间长、配置水平低、运行故障率高、安全隐患突出、群众更新改造意愿强烈的电梯</w:t>
      </w:r>
      <w:r>
        <w:rPr>
          <w:rFonts w:hint="eastAsia" w:ascii="CESI仿宋-GB13000" w:hAnsi="CESI仿宋-GB13000" w:eastAsia="CESI仿宋-GB13000" w:cs="CESI仿宋-GB13000"/>
          <w:sz w:val="32"/>
          <w:szCs w:val="32"/>
          <w:lang w:eastAsia="zh-CN"/>
        </w:rPr>
        <w:t>，</w:t>
      </w:r>
      <w:r>
        <w:rPr>
          <w:rFonts w:hint="eastAsia" w:ascii="CESI仿宋-GB13000" w:hAnsi="CESI仿宋-GB13000" w:eastAsia="CESI仿宋-GB13000" w:cs="CESI仿宋-GB13000"/>
          <w:sz w:val="32"/>
          <w:szCs w:val="32"/>
        </w:rPr>
        <w:t>结合安全风险评估情况进行更新改造(含换新、改造、大修)</w:t>
      </w:r>
      <w:r>
        <w:rPr>
          <w:rFonts w:hint="eastAsia" w:ascii="CESI仿宋-GB13000" w:hAnsi="CESI仿宋-GB13000" w:eastAsia="CESI仿宋-GB13000" w:cs="CESI仿宋-GB13000"/>
          <w:sz w:val="32"/>
          <w:szCs w:val="32"/>
          <w:lang w:eastAsia="zh-CN"/>
        </w:rPr>
        <w:t>，</w:t>
      </w:r>
      <w:r>
        <w:rPr>
          <w:rFonts w:hint="eastAsia" w:ascii="CESI仿宋-GB13000" w:hAnsi="CESI仿宋-GB13000" w:eastAsia="CESI仿宋-GB13000" w:cs="CESI仿宋-GB13000"/>
          <w:sz w:val="32"/>
          <w:szCs w:val="32"/>
        </w:rPr>
        <w:t>更新改造后须满足经济适用、安全耐久、运行平稳、绿色环保等要求。</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制定计划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华文楷体" w:hAnsi="华文楷体" w:eastAsia="华文楷体" w:cs="华文楷体"/>
          <w:sz w:val="32"/>
          <w:szCs w:val="32"/>
          <w:lang w:val="en-US" w:eastAsia="zh-CN"/>
        </w:rPr>
      </w:pPr>
      <w:r>
        <w:rPr>
          <w:rFonts w:hint="eastAsia" w:ascii="华文楷体" w:hAnsi="华文楷体" w:eastAsia="华文楷体" w:cs="华文楷体"/>
          <w:sz w:val="32"/>
          <w:szCs w:val="32"/>
          <w:lang w:val="en-US" w:eastAsia="zh-CN"/>
        </w:rPr>
        <w:t>（一）开展需求摸排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rPr>
        <w:t>由</w:t>
      </w:r>
      <w:r>
        <w:rPr>
          <w:rFonts w:hint="eastAsia" w:ascii="CESI仿宋-GB13000" w:hAnsi="CESI仿宋-GB13000" w:eastAsia="CESI仿宋-GB13000" w:cs="CESI仿宋-GB13000"/>
          <w:sz w:val="32"/>
          <w:szCs w:val="32"/>
          <w:lang w:val="en-US" w:eastAsia="zh-CN"/>
        </w:rPr>
        <w:t>区县政府组织开展更新改造需求摸排，属地住建部门会同市场监管部门按照相关安全技术规范和标准要求做好工作指导，街道（乡镇）组织社区发动业主委员会（物业管理委员会、相关业主，下同）、物业服务企业，摸清住宅小区内交付年限超过15年、运行故障率高、安全隐患突出、群众更新改造意愿强烈的老旧电梯底数，</w:t>
      </w:r>
      <w:bookmarkStart w:id="0" w:name="_GoBack"/>
      <w:bookmarkEnd w:id="0"/>
      <w:r>
        <w:rPr>
          <w:rFonts w:hint="eastAsia" w:ascii="CESI仿宋-GB13000" w:hAnsi="CESI仿宋-GB13000" w:eastAsia="CESI仿宋-GB13000" w:cs="CESI仿宋-GB13000"/>
          <w:sz w:val="32"/>
          <w:szCs w:val="32"/>
          <w:lang w:val="en-US" w:eastAsia="zh-CN"/>
        </w:rPr>
        <w:t>建立住宅老旧电梯更新改造台账（附件1），并报市住建、发改、市场监管等部门。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华文楷体" w:hAnsi="华文楷体" w:eastAsia="华文楷体" w:cs="华文楷体"/>
          <w:sz w:val="32"/>
          <w:szCs w:val="32"/>
          <w:lang w:val="en-US" w:eastAsia="zh-CN"/>
        </w:rPr>
      </w:pPr>
      <w:r>
        <w:rPr>
          <w:rFonts w:hint="eastAsia" w:ascii="华文楷体" w:hAnsi="华文楷体" w:eastAsia="华文楷体" w:cs="华文楷体"/>
          <w:sz w:val="32"/>
          <w:szCs w:val="32"/>
          <w:lang w:val="en-US" w:eastAsia="zh-CN"/>
        </w:rPr>
        <w:t>（二）统一更新改造意愿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根据摸排情况，街道（乡镇）组织社区会同业主委员会、物业服务企业以楼道单元为单位逐户开展面向业主的宣传引导工作，提出更新改造建议，统一更新改造意愿。业主委员会组织单元业主按照相关规定对电梯实施安全评估进行共同决策（由本单元专有部分面积占比三分之二以上的业主且人数占比三分之二以上的业主参与表决，经参与表决专有部分面积四分之三以上的业主且参与表决人数四分之三以上的业主同意）。业主大会授权电梯使用管理单位（电梯使用登记证载明）组织开展电梯安全评估及更新改造实施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对于召开业主大会困难，或者召开以后无法形成有限决议的，由乡镇人们政府、街道办事处组织。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华文楷体" w:hAnsi="华文楷体" w:eastAsia="华文楷体" w:cs="华文楷体"/>
          <w:sz w:val="32"/>
          <w:szCs w:val="32"/>
        </w:rPr>
      </w:pPr>
      <w:r>
        <w:rPr>
          <w:rFonts w:hint="eastAsia" w:ascii="华文楷体" w:hAnsi="华文楷体" w:eastAsia="华文楷体" w:cs="华文楷体"/>
          <w:sz w:val="32"/>
          <w:szCs w:val="32"/>
        </w:rPr>
        <w:t>(三)开展安全评估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CESI仿宋-GB13000" w:hAnsi="CESI仿宋-GB13000" w:eastAsia="CESI仿宋-GB13000" w:cs="CESI仿宋-GB13000"/>
          <w:sz w:val="32"/>
          <w:szCs w:val="32"/>
          <w:lang w:eastAsia="zh-CN"/>
        </w:rPr>
      </w:pPr>
      <w:r>
        <w:rPr>
          <w:rFonts w:hint="eastAsia" w:ascii="CESI仿宋-GB13000" w:hAnsi="CESI仿宋-GB13000" w:eastAsia="CESI仿宋-GB13000" w:cs="CESI仿宋-GB13000"/>
          <w:sz w:val="32"/>
          <w:szCs w:val="32"/>
        </w:rPr>
        <w:t>电梯使用管理单位</w:t>
      </w:r>
      <w:r>
        <w:rPr>
          <w:rFonts w:hint="eastAsia" w:ascii="CESI仿宋-GB13000" w:hAnsi="CESI仿宋-GB13000" w:eastAsia="CESI仿宋-GB13000" w:cs="CESI仿宋-GB13000"/>
          <w:sz w:val="32"/>
          <w:szCs w:val="32"/>
          <w:lang w:eastAsia="zh-CN"/>
        </w:rPr>
        <w:t>可</w:t>
      </w:r>
      <w:r>
        <w:rPr>
          <w:rFonts w:hint="eastAsia" w:ascii="CESI仿宋-GB13000" w:hAnsi="CESI仿宋-GB13000" w:eastAsia="CESI仿宋-GB13000" w:cs="CESI仿宋-GB13000"/>
          <w:sz w:val="32"/>
          <w:szCs w:val="32"/>
        </w:rPr>
        <w:t>委托相关电梯技术机构或有能力的电梯生产企业对住宅老旧电梯进行安全评估</w:t>
      </w:r>
      <w:r>
        <w:rPr>
          <w:rFonts w:hint="eastAsia" w:ascii="CESI仿宋-GB13000" w:hAnsi="CESI仿宋-GB13000" w:eastAsia="CESI仿宋-GB13000" w:cs="CESI仿宋-GB13000"/>
          <w:sz w:val="32"/>
          <w:szCs w:val="32"/>
          <w:highlight w:val="none"/>
          <w:lang w:val="en-US" w:eastAsia="zh-CN"/>
        </w:rPr>
        <w:t>。</w:t>
      </w:r>
      <w:r>
        <w:rPr>
          <w:rFonts w:hint="eastAsia" w:ascii="CESI仿宋-GB13000" w:hAnsi="CESI仿宋-GB13000" w:eastAsia="CESI仿宋-GB13000" w:cs="CESI仿宋-GB13000"/>
          <w:sz w:val="32"/>
          <w:szCs w:val="32"/>
        </w:rPr>
        <w:t>对使用20年以上的电梯</w:t>
      </w:r>
      <w:r>
        <w:rPr>
          <w:rFonts w:hint="eastAsia" w:ascii="CESI仿宋-GB13000" w:hAnsi="CESI仿宋-GB13000" w:eastAsia="CESI仿宋-GB13000" w:cs="CESI仿宋-GB13000"/>
          <w:sz w:val="32"/>
          <w:szCs w:val="32"/>
          <w:lang w:eastAsia="zh-CN"/>
        </w:rPr>
        <w:t>，</w:t>
      </w:r>
      <w:r>
        <w:rPr>
          <w:rFonts w:hint="eastAsia" w:ascii="CESI仿宋-GB13000" w:hAnsi="CESI仿宋-GB13000" w:eastAsia="CESI仿宋-GB13000" w:cs="CESI仿宋-GB13000"/>
          <w:sz w:val="32"/>
          <w:szCs w:val="32"/>
        </w:rPr>
        <w:t>鼓励实施更新</w:t>
      </w:r>
      <w:r>
        <w:rPr>
          <w:rFonts w:hint="eastAsia" w:ascii="CESI仿宋-GB13000" w:hAnsi="CESI仿宋-GB13000" w:eastAsia="CESI仿宋-GB13000" w:cs="CESI仿宋-GB13000"/>
          <w:sz w:val="32"/>
          <w:szCs w:val="32"/>
          <w:lang w:eastAsia="zh-CN"/>
        </w:rPr>
        <w:t>；</w:t>
      </w:r>
      <w:r>
        <w:rPr>
          <w:rFonts w:hint="eastAsia" w:ascii="CESI仿宋-GB13000" w:hAnsi="CESI仿宋-GB13000" w:eastAsia="CESI仿宋-GB13000" w:cs="CESI仿宋-GB13000"/>
          <w:sz w:val="32"/>
          <w:szCs w:val="32"/>
        </w:rPr>
        <w:t>对使用</w:t>
      </w:r>
      <w:r>
        <w:rPr>
          <w:rFonts w:hint="eastAsia" w:ascii="CESI仿宋-GB13000" w:hAnsi="CESI仿宋-GB13000" w:eastAsia="CESI仿宋-GB13000" w:cs="CESI仿宋-GB13000"/>
          <w:sz w:val="32"/>
          <w:szCs w:val="32"/>
          <w:lang w:val="en-US" w:eastAsia="zh-CN"/>
        </w:rPr>
        <w:t>15</w:t>
      </w:r>
      <w:r>
        <w:rPr>
          <w:rFonts w:hint="eastAsia" w:ascii="CESI仿宋-GB13000" w:hAnsi="CESI仿宋-GB13000" w:eastAsia="CESI仿宋-GB13000" w:cs="CESI仿宋-GB13000"/>
          <w:sz w:val="32"/>
          <w:szCs w:val="32"/>
        </w:rPr>
        <w:t>年以上</w:t>
      </w:r>
      <w:r>
        <w:rPr>
          <w:rFonts w:hint="eastAsia" w:ascii="CESI仿宋-GB13000" w:hAnsi="CESI仿宋-GB13000" w:eastAsia="CESI仿宋-GB13000" w:cs="CESI仿宋-GB13000"/>
          <w:sz w:val="32"/>
          <w:szCs w:val="32"/>
          <w:lang w:eastAsia="zh-CN"/>
        </w:rPr>
        <w:t>、</w:t>
      </w:r>
      <w:r>
        <w:rPr>
          <w:rFonts w:hint="eastAsia" w:ascii="CESI仿宋-GB13000" w:hAnsi="CESI仿宋-GB13000" w:eastAsia="CESI仿宋-GB13000" w:cs="CESI仿宋-GB13000"/>
          <w:sz w:val="32"/>
          <w:szCs w:val="32"/>
        </w:rPr>
        <w:t>不满20年的</w:t>
      </w:r>
      <w:r>
        <w:rPr>
          <w:rFonts w:hint="eastAsia" w:ascii="CESI仿宋-GB13000" w:hAnsi="CESI仿宋-GB13000" w:eastAsia="CESI仿宋-GB13000" w:cs="CESI仿宋-GB13000"/>
          <w:sz w:val="32"/>
          <w:szCs w:val="32"/>
          <w:lang w:eastAsia="zh-CN"/>
        </w:rPr>
        <w:t>，</w:t>
      </w:r>
      <w:r>
        <w:rPr>
          <w:rFonts w:hint="eastAsia" w:ascii="CESI仿宋-GB13000" w:hAnsi="CESI仿宋-GB13000" w:eastAsia="CESI仿宋-GB13000" w:cs="CESI仿宋-GB13000"/>
          <w:sz w:val="32"/>
          <w:szCs w:val="32"/>
        </w:rPr>
        <w:t>科学评估更新改造的必要性、确定更新改造方式。安全评估机构出具评估报告</w:t>
      </w:r>
      <w:r>
        <w:rPr>
          <w:rFonts w:hint="eastAsia" w:ascii="CESI仿宋-GB13000" w:hAnsi="CESI仿宋-GB13000" w:eastAsia="CESI仿宋-GB13000" w:cs="CESI仿宋-GB13000"/>
          <w:sz w:val="32"/>
          <w:szCs w:val="32"/>
          <w:lang w:eastAsia="zh-CN"/>
        </w:rPr>
        <w:t>，</w:t>
      </w:r>
      <w:r>
        <w:rPr>
          <w:rFonts w:hint="eastAsia" w:ascii="CESI仿宋-GB13000" w:hAnsi="CESI仿宋-GB13000" w:eastAsia="CESI仿宋-GB13000" w:cs="CESI仿宋-GB13000"/>
          <w:sz w:val="32"/>
          <w:szCs w:val="32"/>
        </w:rPr>
        <w:t>明确评估结论</w:t>
      </w:r>
      <w:r>
        <w:rPr>
          <w:rFonts w:hint="eastAsia" w:ascii="CESI仿宋-GB13000" w:hAnsi="CESI仿宋-GB13000" w:eastAsia="CESI仿宋-GB13000" w:cs="CESI仿宋-GB13000"/>
          <w:sz w:val="32"/>
          <w:szCs w:val="32"/>
          <w:lang w:eastAsia="zh-CN"/>
        </w:rPr>
        <w:t>，</w:t>
      </w:r>
      <w:r>
        <w:rPr>
          <w:rFonts w:hint="eastAsia" w:ascii="CESI仿宋-GB13000" w:hAnsi="CESI仿宋-GB13000" w:eastAsia="CESI仿宋-GB13000" w:cs="CESI仿宋-GB13000"/>
          <w:sz w:val="32"/>
          <w:szCs w:val="32"/>
        </w:rPr>
        <w:t>提出一般修理、重大修理、改造、更新等整改建议。评估结论张贴在电梯轿厢内或者该单元出入口处的显著位置(不得少于3处)</w:t>
      </w:r>
      <w:r>
        <w:rPr>
          <w:rFonts w:hint="eastAsia" w:ascii="CESI仿宋-GB13000" w:hAnsi="CESI仿宋-GB13000" w:eastAsia="CESI仿宋-GB13000" w:cs="CESI仿宋-GB13000"/>
          <w:sz w:val="32"/>
          <w:szCs w:val="32"/>
          <w:lang w:eastAsia="zh-CN"/>
        </w:rPr>
        <w:t>，</w:t>
      </w:r>
      <w:r>
        <w:rPr>
          <w:rFonts w:hint="eastAsia" w:ascii="CESI仿宋-GB13000" w:hAnsi="CESI仿宋-GB13000" w:eastAsia="CESI仿宋-GB13000" w:cs="CESI仿宋-GB13000"/>
          <w:sz w:val="32"/>
          <w:szCs w:val="32"/>
        </w:rPr>
        <w:t>并报送所在社区</w:t>
      </w:r>
      <w:r>
        <w:rPr>
          <w:rFonts w:hint="eastAsia" w:ascii="CESI仿宋-GB13000" w:hAnsi="CESI仿宋-GB13000" w:eastAsia="CESI仿宋-GB13000" w:cs="CESI仿宋-GB13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华文楷体" w:hAnsi="华文楷体" w:eastAsia="华文楷体" w:cs="华文楷体"/>
          <w:sz w:val="32"/>
          <w:szCs w:val="32"/>
        </w:rPr>
      </w:pPr>
      <w:r>
        <w:rPr>
          <w:rFonts w:hint="eastAsia" w:ascii="华文楷体" w:hAnsi="华文楷体" w:eastAsia="华文楷体" w:cs="华文楷体"/>
          <w:sz w:val="32"/>
          <w:szCs w:val="32"/>
        </w:rPr>
        <w:t>(四)制定改造计划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rPr>
        <w:t>各县(区)要结合居民意愿、安全评估结果,建立项目储备库</w:t>
      </w:r>
      <w:r>
        <w:rPr>
          <w:rFonts w:hint="eastAsia" w:ascii="CESI仿宋-GB13000" w:hAnsi="CESI仿宋-GB13000" w:eastAsia="CESI仿宋-GB13000" w:cs="CESI仿宋-GB13000"/>
          <w:sz w:val="32"/>
          <w:szCs w:val="32"/>
          <w:lang w:eastAsia="zh-CN"/>
        </w:rPr>
        <w:t>，</w:t>
      </w:r>
      <w:r>
        <w:rPr>
          <w:rFonts w:hint="eastAsia" w:ascii="CESI仿宋-GB13000" w:hAnsi="CESI仿宋-GB13000" w:eastAsia="CESI仿宋-GB13000" w:cs="CESI仿宋-GB13000"/>
          <w:sz w:val="32"/>
          <w:szCs w:val="32"/>
        </w:rPr>
        <w:t>自下而上统筹制定年度计划任务</w:t>
      </w:r>
      <w:r>
        <w:rPr>
          <w:rFonts w:hint="eastAsia" w:ascii="CESI仿宋-GB13000" w:hAnsi="CESI仿宋-GB13000" w:eastAsia="CESI仿宋-GB13000" w:cs="CESI仿宋-GB13000"/>
          <w:sz w:val="32"/>
          <w:szCs w:val="32"/>
          <w:lang w:eastAsia="zh-CN"/>
        </w:rPr>
        <w:t>，</w:t>
      </w:r>
      <w:r>
        <w:rPr>
          <w:rFonts w:hint="eastAsia" w:ascii="CESI仿宋-GB13000" w:hAnsi="CESI仿宋-GB13000" w:eastAsia="CESI仿宋-GB13000" w:cs="CESI仿宋-GB13000"/>
          <w:sz w:val="32"/>
          <w:szCs w:val="32"/>
        </w:rPr>
        <w:t>区分轻重缓急</w:t>
      </w:r>
      <w:r>
        <w:rPr>
          <w:rFonts w:hint="eastAsia" w:ascii="CESI仿宋-GB13000" w:hAnsi="CESI仿宋-GB13000" w:eastAsia="CESI仿宋-GB13000" w:cs="CESI仿宋-GB13000"/>
          <w:sz w:val="32"/>
          <w:szCs w:val="32"/>
          <w:lang w:eastAsia="zh-CN"/>
        </w:rPr>
        <w:t>，</w:t>
      </w:r>
      <w:r>
        <w:rPr>
          <w:rFonts w:hint="eastAsia" w:ascii="CESI仿宋-GB13000" w:hAnsi="CESI仿宋-GB13000" w:eastAsia="CESI仿宋-GB13000" w:cs="CESI仿宋-GB13000"/>
          <w:sz w:val="32"/>
          <w:szCs w:val="32"/>
        </w:rPr>
        <w:t>有序组织实施。</w:t>
      </w:r>
      <w:r>
        <w:rPr>
          <w:rFonts w:hint="eastAsia" w:ascii="CESI仿宋-GB13000" w:hAnsi="CESI仿宋-GB13000" w:eastAsia="CESI仿宋-GB13000" w:cs="CESI仿宋-GB13000"/>
          <w:sz w:val="32"/>
          <w:szCs w:val="32"/>
          <w:lang w:val="en-US" w:eastAsia="zh-CN"/>
        </w:rPr>
        <w:t>次年年度改造计划要于当年的第四个季度完成，并上报市住建、发改及市场监督部门。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val="en-US" w:eastAsia="zh-CN"/>
        </w:rPr>
        <w:t>三</w:t>
      </w:r>
      <w:r>
        <w:rPr>
          <w:rFonts w:hint="eastAsia" w:ascii="方正黑体_GBK" w:hAnsi="方正黑体_GBK" w:eastAsia="方正黑体_GBK" w:cs="方正黑体_GBK"/>
          <w:sz w:val="32"/>
          <w:szCs w:val="32"/>
          <w:lang w:eastAsia="zh-CN"/>
        </w:rPr>
        <w:t>、资金筹集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13000" w:hAnsi="CESI仿宋-GB13000" w:eastAsia="CESI仿宋-GB13000" w:cs="CESI仿宋-GB13000"/>
          <w:b w:val="0"/>
          <w:bCs w:val="0"/>
          <w:sz w:val="32"/>
          <w:szCs w:val="32"/>
        </w:rPr>
      </w:pPr>
      <w:r>
        <w:rPr>
          <w:rFonts w:hint="eastAsia" w:ascii="CESI仿宋-GB13000" w:hAnsi="CESI仿宋-GB13000" w:eastAsia="CESI仿宋-GB13000" w:cs="CESI仿宋-GB13000"/>
          <w:b w:val="0"/>
          <w:bCs w:val="0"/>
          <w:sz w:val="32"/>
          <w:szCs w:val="32"/>
        </w:rPr>
        <w:t>住宅老旧电梯更新改造按照“业主出资一点、财政补助一点”</w:t>
      </w:r>
      <w:r>
        <w:rPr>
          <w:rFonts w:hint="eastAsia" w:ascii="CESI仿宋-GB13000" w:hAnsi="CESI仿宋-GB13000" w:eastAsia="CESI仿宋-GB13000" w:cs="CESI仿宋-GB13000"/>
          <w:b w:val="0"/>
          <w:bCs w:val="0"/>
          <w:sz w:val="32"/>
          <w:szCs w:val="32"/>
          <w:lang w:eastAsia="zh-CN"/>
        </w:rPr>
        <w:t>总体</w:t>
      </w:r>
      <w:r>
        <w:rPr>
          <w:rFonts w:hint="eastAsia" w:ascii="CESI仿宋-GB13000" w:hAnsi="CESI仿宋-GB13000" w:eastAsia="CESI仿宋-GB13000" w:cs="CESI仿宋-GB13000"/>
          <w:b w:val="0"/>
          <w:bCs w:val="0"/>
          <w:sz w:val="32"/>
          <w:szCs w:val="32"/>
        </w:rPr>
        <w:t>原则进行资金筹集。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13000" w:hAnsi="CESI仿宋-GB13000" w:eastAsia="CESI仿宋-GB13000" w:cs="CESI仿宋-GB13000"/>
          <w:sz w:val="32"/>
          <w:szCs w:val="32"/>
        </w:rPr>
      </w:pPr>
      <w:r>
        <w:rPr>
          <w:rFonts w:hint="eastAsia" w:ascii="CESI楷体-GB13000" w:hAnsi="CESI楷体-GB13000" w:eastAsia="CESI楷体-GB13000" w:cs="CESI楷体-GB13000"/>
          <w:b w:val="0"/>
          <w:bCs w:val="0"/>
          <w:sz w:val="32"/>
          <w:szCs w:val="32"/>
          <w:lang w:val="en"/>
        </w:rPr>
        <w:t>(</w:t>
      </w:r>
      <w:r>
        <w:rPr>
          <w:rFonts w:hint="eastAsia" w:ascii="CESI楷体-GB13000" w:hAnsi="CESI楷体-GB13000" w:eastAsia="CESI楷体-GB13000" w:cs="CESI楷体-GB13000"/>
          <w:b w:val="0"/>
          <w:bCs w:val="0"/>
          <w:sz w:val="32"/>
          <w:szCs w:val="32"/>
          <w:lang w:val="en" w:eastAsia="zh-CN"/>
        </w:rPr>
        <w:t>一）“</w:t>
      </w:r>
      <w:r>
        <w:rPr>
          <w:rFonts w:hint="eastAsia" w:ascii="CESI楷体-GB13000" w:hAnsi="CESI楷体-GB13000" w:eastAsia="CESI楷体-GB13000" w:cs="CESI楷体-GB13000"/>
          <w:sz w:val="32"/>
          <w:szCs w:val="32"/>
          <w:lang w:eastAsia="zh-CN"/>
        </w:rPr>
        <w:t>业主出资一点</w:t>
      </w:r>
      <w:r>
        <w:rPr>
          <w:rFonts w:hint="eastAsia" w:ascii="CESI楷体-GB13000" w:hAnsi="CESI楷体-GB13000" w:eastAsia="CESI楷体-GB13000" w:cs="CESI楷体-GB13000"/>
          <w:b w:val="0"/>
          <w:bCs w:val="0"/>
          <w:sz w:val="32"/>
          <w:szCs w:val="32"/>
          <w:lang w:val="en" w:eastAsia="zh-CN"/>
        </w:rPr>
        <w:t>”</w:t>
      </w:r>
      <w:r>
        <w:rPr>
          <w:rFonts w:hint="eastAsia" w:ascii="CESI楷体-GB13000" w:hAnsi="CESI楷体-GB13000" w:eastAsia="CESI楷体-GB13000" w:cs="CESI楷体-GB13000"/>
          <w:sz w:val="32"/>
          <w:szCs w:val="32"/>
          <w:lang w:eastAsia="zh-CN"/>
        </w:rPr>
        <w:t>。</w:t>
      </w:r>
      <w:r>
        <w:rPr>
          <w:rFonts w:hint="eastAsia" w:ascii="CESI仿宋-GB13000" w:hAnsi="CESI仿宋-GB13000" w:eastAsia="CESI仿宋-GB13000" w:cs="CESI仿宋-GB13000"/>
          <w:sz w:val="32"/>
          <w:szCs w:val="32"/>
          <w:lang w:eastAsia="zh-CN"/>
        </w:rPr>
        <w:t>业主出资部分</w:t>
      </w:r>
      <w:r>
        <w:rPr>
          <w:rFonts w:hint="eastAsia" w:ascii="CESI仿宋-GB13000" w:hAnsi="CESI仿宋-GB13000" w:eastAsia="CESI仿宋-GB13000" w:cs="CESI仿宋-GB13000"/>
          <w:sz w:val="32"/>
          <w:szCs w:val="32"/>
        </w:rPr>
        <w:t>可依法依规使用房屋专项维修资金、小区公共收益、业主自筹</w:t>
      </w:r>
      <w:r>
        <w:rPr>
          <w:rFonts w:hint="eastAsia" w:ascii="CESI仿宋-GB13000" w:hAnsi="CESI仿宋-GB13000" w:eastAsia="CESI仿宋-GB13000" w:cs="CESI仿宋-GB13000"/>
          <w:sz w:val="32"/>
          <w:szCs w:val="32"/>
          <w:lang w:eastAsia="zh-CN"/>
        </w:rPr>
        <w:t>、提取住房公积金</w:t>
      </w:r>
      <w:r>
        <w:rPr>
          <w:rFonts w:hint="eastAsia" w:ascii="CESI仿宋-GB13000" w:hAnsi="CESI仿宋-GB13000" w:eastAsia="CESI仿宋-GB13000" w:cs="CESI仿宋-GB13000"/>
          <w:sz w:val="32"/>
          <w:szCs w:val="32"/>
        </w:rPr>
        <w:t>等方式解决。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13000" w:hAnsi="CESI仿宋-GB13000" w:eastAsia="CESI仿宋-GB13000" w:cs="CESI仿宋-GB13000"/>
          <w:sz w:val="32"/>
          <w:szCs w:val="32"/>
        </w:rPr>
      </w:pPr>
      <w:r>
        <w:rPr>
          <w:rFonts w:hint="eastAsia" w:ascii="华文楷体" w:hAnsi="华文楷体" w:eastAsia="华文楷体" w:cs="华文楷体"/>
          <w:b w:val="0"/>
          <w:bCs w:val="0"/>
          <w:sz w:val="32"/>
          <w:szCs w:val="32"/>
          <w:lang w:val="en-US" w:eastAsia="zh-CN"/>
        </w:rPr>
        <w:t>（二）“政府补助一点”。</w:t>
      </w:r>
      <w:r>
        <w:rPr>
          <w:rFonts w:hint="eastAsia" w:ascii="CESI仿宋-GB13000" w:hAnsi="CESI仿宋-GB13000" w:eastAsia="CESI仿宋-GB13000" w:cs="CESI仿宋-GB13000"/>
          <w:sz w:val="32"/>
          <w:szCs w:val="32"/>
        </w:rPr>
        <w:t>县(区)财政部门结合财力状况，对老旧电梯安全评估、更新改造等给予奖励补助资金支持。</w:t>
      </w:r>
      <w:r>
        <w:rPr>
          <w:rFonts w:hint="eastAsia" w:ascii="CESI仿宋-GB13000" w:hAnsi="CESI仿宋-GB13000" w:eastAsia="CESI仿宋-GB13000" w:cs="CESI仿宋-GB13000"/>
          <w:b w:val="0"/>
          <w:bCs w:val="0"/>
          <w:sz w:val="32"/>
          <w:szCs w:val="32"/>
        </w:rPr>
        <w:t>符合条件的住宅老旧电梯更新改造可申请超长期特别国债支持,更新电梯每台定额补贴</w:t>
      </w:r>
      <w:r>
        <w:rPr>
          <w:rFonts w:hint="eastAsia" w:ascii="CESI仿宋-GB13000" w:hAnsi="CESI仿宋-GB13000" w:eastAsia="CESI仿宋-GB13000" w:cs="CESI仿宋-GB13000"/>
          <w:b w:val="0"/>
          <w:bCs w:val="0"/>
          <w:sz w:val="32"/>
          <w:szCs w:val="32"/>
          <w:lang w:val="en-US" w:eastAsia="zh-CN"/>
        </w:rPr>
        <w:t>15</w:t>
      </w:r>
      <w:r>
        <w:rPr>
          <w:rFonts w:hint="eastAsia" w:ascii="CESI仿宋-GB13000" w:hAnsi="CESI仿宋-GB13000" w:eastAsia="CESI仿宋-GB13000" w:cs="CESI仿宋-GB13000"/>
          <w:b w:val="0"/>
          <w:bCs w:val="0"/>
          <w:sz w:val="32"/>
          <w:szCs w:val="32"/>
        </w:rPr>
        <w:t>万元,改造电梯每台定额补助 5 万元</w:t>
      </w:r>
      <w:r>
        <w:rPr>
          <w:rFonts w:hint="eastAsia" w:ascii="CESI仿宋-GB13000" w:hAnsi="CESI仿宋-GB13000" w:eastAsia="CESI仿宋-GB13000" w:cs="CESI仿宋-GB13000"/>
          <w:b w:val="0"/>
          <w:bCs w:val="0"/>
          <w:sz w:val="32"/>
          <w:szCs w:val="32"/>
          <w:lang w:eastAsia="zh-CN"/>
        </w:rPr>
        <w:t>。</w:t>
      </w:r>
      <w:r>
        <w:rPr>
          <w:rFonts w:hint="eastAsia" w:ascii="CESI仿宋-GB13000" w:hAnsi="CESI仿宋-GB13000" w:eastAsia="CESI仿宋-GB13000" w:cs="CESI仿宋-GB13000"/>
          <w:sz w:val="32"/>
          <w:szCs w:val="32"/>
        </w:rPr>
        <w:t>重点支持使用</w:t>
      </w:r>
      <w:r>
        <w:rPr>
          <w:rFonts w:hint="eastAsia" w:ascii="CESI仿宋-GB13000" w:hAnsi="CESI仿宋-GB13000" w:eastAsia="CESI仿宋-GB13000" w:cs="CESI仿宋-GB13000"/>
          <w:sz w:val="32"/>
          <w:szCs w:val="32"/>
          <w:lang w:val="en-US" w:eastAsia="zh-CN"/>
        </w:rPr>
        <w:t>15</w:t>
      </w:r>
      <w:r>
        <w:rPr>
          <w:rFonts w:hint="eastAsia" w:ascii="CESI仿宋-GB13000" w:hAnsi="CESI仿宋-GB13000" w:eastAsia="CESI仿宋-GB13000" w:cs="CESI仿宋-GB13000"/>
          <w:sz w:val="32"/>
          <w:szCs w:val="32"/>
        </w:rPr>
        <w:t>年以上(20</w:t>
      </w:r>
      <w:r>
        <w:rPr>
          <w:rFonts w:hint="default" w:ascii="CESI仿宋-GB13000" w:hAnsi="CESI仿宋-GB13000" w:eastAsia="CESI仿宋-GB13000" w:cs="CESI仿宋-GB13000"/>
          <w:sz w:val="32"/>
          <w:szCs w:val="32"/>
          <w:lang w:val="en"/>
        </w:rPr>
        <w:t>10</w:t>
      </w:r>
      <w:r>
        <w:rPr>
          <w:rFonts w:hint="eastAsia" w:ascii="CESI仿宋-GB13000" w:hAnsi="CESI仿宋-GB13000" w:eastAsia="CESI仿宋-GB13000" w:cs="CESI仿宋-GB13000"/>
          <w:sz w:val="32"/>
          <w:szCs w:val="32"/>
        </w:rPr>
        <w:t>年</w:t>
      </w:r>
      <w:r>
        <w:rPr>
          <w:rFonts w:hint="default" w:ascii="CESI仿宋-GB13000" w:hAnsi="CESI仿宋-GB13000" w:eastAsia="CESI仿宋-GB13000" w:cs="CESI仿宋-GB13000"/>
          <w:sz w:val="32"/>
          <w:szCs w:val="32"/>
          <w:lang w:val="en"/>
        </w:rPr>
        <w:t>1</w:t>
      </w:r>
      <w:r>
        <w:rPr>
          <w:rFonts w:hint="eastAsia" w:ascii="CESI仿宋-GB13000" w:hAnsi="CESI仿宋-GB13000" w:eastAsia="CESI仿宋-GB13000" w:cs="CESI仿宋-GB13000"/>
          <w:sz w:val="32"/>
          <w:szCs w:val="32"/>
        </w:rPr>
        <w:t>月</w:t>
      </w:r>
      <w:r>
        <w:rPr>
          <w:rFonts w:hint="default" w:ascii="CESI仿宋-GB13000" w:hAnsi="CESI仿宋-GB13000" w:eastAsia="CESI仿宋-GB13000" w:cs="CESI仿宋-GB13000"/>
          <w:sz w:val="32"/>
          <w:szCs w:val="32"/>
          <w:lang w:val="en"/>
        </w:rPr>
        <w:t>1</w:t>
      </w:r>
      <w:r>
        <w:rPr>
          <w:rFonts w:hint="eastAsia" w:ascii="CESI仿宋-GB13000" w:hAnsi="CESI仿宋-GB13000" w:eastAsia="CESI仿宋-GB13000" w:cs="CESI仿宋-GB13000"/>
          <w:sz w:val="32"/>
          <w:szCs w:val="32"/>
        </w:rPr>
        <w:t>日前办理使用登记)的住宅老旧电梯更新改造</w:t>
      </w:r>
      <w:r>
        <w:rPr>
          <w:rFonts w:hint="eastAsia" w:ascii="CESI仿宋-GB13000" w:hAnsi="CESI仿宋-GB13000" w:eastAsia="CESI仿宋-GB13000" w:cs="CESI仿宋-GB13000"/>
          <w:sz w:val="32"/>
          <w:szCs w:val="32"/>
          <w:lang w:eastAsia="zh-CN"/>
        </w:rPr>
        <w:t>，</w:t>
      </w:r>
      <w:r>
        <w:rPr>
          <w:rFonts w:hint="eastAsia" w:ascii="CESI仿宋-GB13000" w:hAnsi="CESI仿宋-GB13000" w:eastAsia="CESI仿宋-GB13000" w:cs="CESI仿宋-GB13000"/>
          <w:sz w:val="32"/>
          <w:szCs w:val="32"/>
        </w:rPr>
        <w:t>优先支持使用20年以上(2004年</w:t>
      </w:r>
      <w:r>
        <w:rPr>
          <w:rFonts w:hint="default" w:ascii="CESI仿宋-GB13000" w:hAnsi="CESI仿宋-GB13000" w:eastAsia="CESI仿宋-GB13000" w:cs="CESI仿宋-GB13000"/>
          <w:sz w:val="32"/>
          <w:szCs w:val="32"/>
          <w:lang w:val="en"/>
        </w:rPr>
        <w:t>12</w:t>
      </w:r>
      <w:r>
        <w:rPr>
          <w:rFonts w:hint="eastAsia" w:ascii="CESI仿宋-GB13000" w:hAnsi="CESI仿宋-GB13000" w:eastAsia="CESI仿宋-GB13000" w:cs="CESI仿宋-GB13000"/>
          <w:sz w:val="32"/>
          <w:szCs w:val="32"/>
        </w:rPr>
        <w:t>月</w:t>
      </w:r>
      <w:r>
        <w:rPr>
          <w:rFonts w:hint="default" w:ascii="CESI仿宋-GB13000" w:hAnsi="CESI仿宋-GB13000" w:eastAsia="CESI仿宋-GB13000" w:cs="CESI仿宋-GB13000"/>
          <w:sz w:val="32"/>
          <w:szCs w:val="32"/>
          <w:lang w:val="en"/>
        </w:rPr>
        <w:t>31</w:t>
      </w:r>
      <w:r>
        <w:rPr>
          <w:rFonts w:hint="eastAsia" w:ascii="CESI仿宋-GB13000" w:hAnsi="CESI仿宋-GB13000" w:eastAsia="CESI仿宋-GB13000" w:cs="CESI仿宋-GB13000"/>
          <w:sz w:val="32"/>
          <w:szCs w:val="32"/>
        </w:rPr>
        <w:t>日前办理使用登记)的住宅老旧电梯实施更新改造。具体申报条件为: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lang w:val="en-US" w:eastAsia="zh-CN"/>
        </w:rPr>
        <w:t>1.</w:t>
      </w:r>
      <w:r>
        <w:rPr>
          <w:rFonts w:hint="eastAsia" w:ascii="CESI仿宋-GB13000" w:hAnsi="CESI仿宋-GB13000" w:eastAsia="CESI仿宋-GB13000" w:cs="CESI仿宋-GB13000"/>
          <w:sz w:val="32"/>
          <w:szCs w:val="32"/>
        </w:rPr>
        <w:t>应为未开工或202</w:t>
      </w:r>
      <w:r>
        <w:rPr>
          <w:rFonts w:hint="eastAsia" w:ascii="CESI仿宋-GB13000" w:hAnsi="CESI仿宋-GB13000" w:eastAsia="CESI仿宋-GB13000" w:cs="CESI仿宋-GB13000"/>
          <w:sz w:val="32"/>
          <w:szCs w:val="32"/>
          <w:lang w:val="en-US" w:eastAsia="zh-CN"/>
        </w:rPr>
        <w:t>4</w:t>
      </w:r>
      <w:r>
        <w:rPr>
          <w:rFonts w:hint="eastAsia" w:ascii="CESI仿宋-GB13000" w:hAnsi="CESI仿宋-GB13000" w:eastAsia="CESI仿宋-GB13000" w:cs="CESI仿宋-GB13000"/>
          <w:sz w:val="32"/>
          <w:szCs w:val="32"/>
        </w:rPr>
        <w:t>年1月1日以来开工建设施工进行中的电梯更新改造任务</w:t>
      </w:r>
      <w:r>
        <w:rPr>
          <w:rFonts w:hint="eastAsia" w:ascii="CESI仿宋-GB13000" w:hAnsi="CESI仿宋-GB13000" w:eastAsia="CESI仿宋-GB13000" w:cs="CESI仿宋-GB13000"/>
          <w:sz w:val="32"/>
          <w:szCs w:val="32"/>
          <w:lang w:eastAsia="zh-CN"/>
        </w:rPr>
        <w:t>，</w:t>
      </w:r>
      <w:r>
        <w:rPr>
          <w:rFonts w:hint="eastAsia" w:ascii="CESI仿宋-GB13000" w:hAnsi="CESI仿宋-GB13000" w:eastAsia="CESI仿宋-GB13000" w:cs="CESI仿宋-GB13000"/>
          <w:sz w:val="32"/>
          <w:szCs w:val="32"/>
        </w:rPr>
        <w:t>已完工的不得申报。实施更新的电梯单台投资须大于15万元,实施改造的电梯单台投资须大于5万元。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lang w:val="en-US" w:eastAsia="zh-CN"/>
        </w:rPr>
        <w:t>2.</w:t>
      </w:r>
      <w:r>
        <w:rPr>
          <w:rFonts w:hint="eastAsia" w:ascii="CESI仿宋-GB13000" w:hAnsi="CESI仿宋-GB13000" w:eastAsia="CESI仿宋-GB13000" w:cs="CESI仿宋-GB13000"/>
          <w:sz w:val="32"/>
          <w:szCs w:val="32"/>
        </w:rPr>
        <w:t>居民就电梯更新改造方式、出资方案、更新改造后管理及维修方案等已达成一致意见。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lang w:val="en-US" w:eastAsia="zh-CN"/>
        </w:rPr>
        <w:t>3.</w:t>
      </w:r>
      <w:r>
        <w:rPr>
          <w:rFonts w:hint="eastAsia" w:ascii="CESI仿宋-GB13000" w:hAnsi="CESI仿宋-GB13000" w:eastAsia="CESI仿宋-GB13000" w:cs="CESI仿宋-GB13000"/>
          <w:sz w:val="32"/>
          <w:szCs w:val="32"/>
        </w:rPr>
        <w:t>多渠道筹措电梯更新改造资金的</w:t>
      </w:r>
      <w:r>
        <w:rPr>
          <w:rFonts w:hint="eastAsia" w:ascii="CESI仿宋-GB13000" w:hAnsi="CESI仿宋-GB13000" w:eastAsia="CESI仿宋-GB13000" w:cs="CESI仿宋-GB13000"/>
          <w:sz w:val="32"/>
          <w:szCs w:val="32"/>
          <w:lang w:eastAsia="zh-CN"/>
        </w:rPr>
        <w:t>，</w:t>
      </w:r>
      <w:r>
        <w:rPr>
          <w:rFonts w:hint="eastAsia" w:ascii="CESI仿宋-GB13000" w:hAnsi="CESI仿宋-GB13000" w:eastAsia="CESI仿宋-GB13000" w:cs="CESI仿宋-GB13000"/>
          <w:sz w:val="32"/>
          <w:szCs w:val="32"/>
        </w:rPr>
        <w:t>应确保电梯更新改造资金拼盘完整闭合。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lang w:val="en-US" w:eastAsia="zh-CN"/>
        </w:rPr>
        <w:t>4.</w:t>
      </w:r>
      <w:r>
        <w:rPr>
          <w:rFonts w:hint="eastAsia" w:ascii="CESI仿宋-GB13000" w:hAnsi="CESI仿宋-GB13000" w:eastAsia="CESI仿宋-GB13000" w:cs="CESI仿宋-GB13000"/>
          <w:sz w:val="32"/>
          <w:szCs w:val="32"/>
        </w:rPr>
        <w:t>当年申报项目应于当年年底前开工</w:t>
      </w:r>
      <w:r>
        <w:rPr>
          <w:rFonts w:hint="eastAsia" w:ascii="CESI仿宋-GB13000" w:hAnsi="CESI仿宋-GB13000" w:eastAsia="CESI仿宋-GB13000" w:cs="CESI仿宋-GB13000"/>
          <w:sz w:val="32"/>
          <w:szCs w:val="32"/>
          <w:lang w:eastAsia="zh-CN"/>
        </w:rPr>
        <w:t>，</w:t>
      </w:r>
      <w:r>
        <w:rPr>
          <w:rFonts w:hint="eastAsia" w:ascii="CESI仿宋-GB13000" w:hAnsi="CESI仿宋-GB13000" w:eastAsia="CESI仿宋-GB13000" w:cs="CESI仿宋-GB13000"/>
          <w:sz w:val="32"/>
          <w:szCs w:val="32"/>
        </w:rPr>
        <w:t>并形成一定实物工作量。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华文楷体" w:hAnsi="华文楷体" w:eastAsia="华文楷体" w:cs="华文楷体"/>
          <w:b w:val="0"/>
          <w:bCs w:val="0"/>
          <w:sz w:val="32"/>
          <w:szCs w:val="32"/>
        </w:rPr>
      </w:pPr>
      <w:r>
        <w:rPr>
          <w:rFonts w:hint="eastAsia" w:ascii="华文楷体" w:hAnsi="华文楷体" w:eastAsia="华文楷体" w:cs="华文楷体"/>
          <w:b w:val="0"/>
          <w:bCs w:val="0"/>
          <w:sz w:val="32"/>
          <w:szCs w:val="32"/>
        </w:rPr>
        <w:t>（</w:t>
      </w:r>
      <w:r>
        <w:rPr>
          <w:rFonts w:hint="eastAsia" w:ascii="华文楷体" w:hAnsi="华文楷体" w:eastAsia="华文楷体" w:cs="华文楷体"/>
          <w:b w:val="0"/>
          <w:bCs w:val="0"/>
          <w:sz w:val="32"/>
          <w:szCs w:val="32"/>
          <w:lang w:eastAsia="zh-CN"/>
        </w:rPr>
        <w:t>三</w:t>
      </w:r>
      <w:r>
        <w:rPr>
          <w:rFonts w:hint="eastAsia" w:ascii="华文楷体" w:hAnsi="华文楷体" w:eastAsia="华文楷体" w:cs="华文楷体"/>
          <w:b w:val="0"/>
          <w:bCs w:val="0"/>
          <w:sz w:val="32"/>
          <w:szCs w:val="32"/>
        </w:rPr>
        <w:t>）使用银行贷款。</w:t>
      </w:r>
      <w:r>
        <w:rPr>
          <w:rFonts w:hint="eastAsia" w:ascii="CESI仿宋-GB13000" w:hAnsi="CESI仿宋-GB13000" w:eastAsia="CESI仿宋-GB13000" w:cs="CESI仿宋-GB13000"/>
          <w:b w:val="0"/>
          <w:bCs w:val="0"/>
          <w:sz w:val="32"/>
          <w:szCs w:val="32"/>
        </w:rPr>
        <w:t>鼓励银行业金融机构推出相关贴息贷款产品。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华文楷体" w:hAnsi="华文楷体" w:eastAsia="华文楷体" w:cs="华文楷体"/>
          <w:b w:val="0"/>
          <w:bCs w:val="0"/>
          <w:sz w:val="32"/>
          <w:szCs w:val="32"/>
        </w:rPr>
      </w:pPr>
      <w:r>
        <w:rPr>
          <w:rFonts w:hint="eastAsia" w:ascii="华文楷体" w:hAnsi="华文楷体" w:eastAsia="华文楷体" w:cs="华文楷体"/>
          <w:b w:val="0"/>
          <w:bCs w:val="0"/>
          <w:sz w:val="32"/>
          <w:szCs w:val="32"/>
        </w:rPr>
        <w:t>（</w:t>
      </w:r>
      <w:r>
        <w:rPr>
          <w:rFonts w:hint="eastAsia" w:ascii="华文楷体" w:hAnsi="华文楷体" w:eastAsia="华文楷体" w:cs="华文楷体"/>
          <w:b w:val="0"/>
          <w:bCs w:val="0"/>
          <w:sz w:val="32"/>
          <w:szCs w:val="32"/>
          <w:lang w:eastAsia="zh-CN"/>
        </w:rPr>
        <w:t>四</w:t>
      </w:r>
      <w:r>
        <w:rPr>
          <w:rFonts w:hint="eastAsia" w:ascii="华文楷体" w:hAnsi="华文楷体" w:eastAsia="华文楷体" w:cs="华文楷体"/>
          <w:b w:val="0"/>
          <w:bCs w:val="0"/>
          <w:sz w:val="32"/>
          <w:szCs w:val="32"/>
        </w:rPr>
        <w:t>）引入社会资本。</w:t>
      </w:r>
      <w:r>
        <w:rPr>
          <w:rFonts w:hint="eastAsia" w:ascii="CESI仿宋-GB13000" w:hAnsi="CESI仿宋-GB13000" w:eastAsia="CESI仿宋-GB13000" w:cs="CESI仿宋-GB13000"/>
          <w:b w:val="0"/>
          <w:bCs w:val="0"/>
          <w:sz w:val="32"/>
          <w:szCs w:val="32"/>
        </w:rPr>
        <w:t>鼓励政府平台公司、合法的社会机构以合法投融资方式参与老旧住宅电梯更新改造项目。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rPr>
        <w:t>、实施</w:t>
      </w:r>
      <w:r>
        <w:rPr>
          <w:rFonts w:hint="eastAsia" w:ascii="方正黑体_GBK" w:hAnsi="方正黑体_GBK" w:eastAsia="方正黑体_GBK" w:cs="方正黑体_GBK"/>
          <w:sz w:val="32"/>
          <w:szCs w:val="32"/>
          <w:lang w:eastAsia="zh-CN"/>
        </w:rPr>
        <w:t>步骤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楷体-GB13000" w:hAnsi="CESI楷体-GB13000" w:eastAsia="CESI楷体-GB13000" w:cs="CESI楷体-GB13000"/>
          <w:sz w:val="32"/>
          <w:szCs w:val="32"/>
        </w:rPr>
      </w:pPr>
      <w:r>
        <w:rPr>
          <w:rFonts w:hint="eastAsia" w:ascii="华文楷体" w:hAnsi="华文楷体" w:eastAsia="华文楷体" w:cs="华文楷体"/>
          <w:sz w:val="32"/>
          <w:szCs w:val="32"/>
        </w:rPr>
        <w:t>(一)制定更新改造方案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13000" w:hAnsi="CESI仿宋-GB13000" w:eastAsia="CESI仿宋-GB13000" w:cs="CESI仿宋-GB13000"/>
          <w:sz w:val="32"/>
          <w:szCs w:val="32"/>
          <w:highlight w:val="yellow"/>
        </w:rPr>
      </w:pPr>
      <w:r>
        <w:rPr>
          <w:rFonts w:hint="eastAsia" w:ascii="CESI仿宋-GB13000" w:hAnsi="CESI仿宋-GB13000" w:eastAsia="CESI仿宋-GB13000" w:cs="CESI仿宋-GB13000"/>
          <w:sz w:val="32"/>
          <w:szCs w:val="32"/>
        </w:rPr>
        <w:t>电梯使用管理单位根据安全评估机构出具的评估报告制定更新改造方案(包括项目实施方案和资金筹措方案)</w:t>
      </w:r>
      <w:r>
        <w:rPr>
          <w:rFonts w:hint="eastAsia" w:ascii="CESI仿宋-GB13000" w:hAnsi="CESI仿宋-GB13000" w:eastAsia="CESI仿宋-GB13000" w:cs="CESI仿宋-GB13000"/>
          <w:sz w:val="32"/>
          <w:szCs w:val="32"/>
          <w:lang w:eastAsia="zh-CN"/>
        </w:rPr>
        <w:t>，</w:t>
      </w:r>
      <w:r>
        <w:rPr>
          <w:rFonts w:hint="eastAsia" w:ascii="CESI仿宋-GB13000" w:hAnsi="CESI仿宋-GB13000" w:eastAsia="CESI仿宋-GB13000" w:cs="CESI仿宋-GB13000"/>
          <w:sz w:val="32"/>
          <w:szCs w:val="32"/>
        </w:rPr>
        <w:t>向</w:t>
      </w:r>
      <w:r>
        <w:rPr>
          <w:rFonts w:hint="eastAsia" w:ascii="CESI仿宋-GB13000" w:hAnsi="CESI仿宋-GB13000" w:eastAsia="CESI仿宋-GB13000" w:cs="CESI仿宋-GB13000"/>
          <w:sz w:val="32"/>
          <w:szCs w:val="32"/>
          <w:lang w:val="en-US" w:eastAsia="zh-CN"/>
        </w:rPr>
        <w:t>属地</w:t>
      </w:r>
      <w:r>
        <w:rPr>
          <w:rFonts w:hint="eastAsia" w:ascii="CESI仿宋-GB13000" w:hAnsi="CESI仿宋-GB13000" w:eastAsia="CESI仿宋-GB13000" w:cs="CESI仿宋-GB13000"/>
          <w:sz w:val="32"/>
          <w:szCs w:val="32"/>
        </w:rPr>
        <w:t>行政审批部门办理项目审批(核准</w:t>
      </w:r>
      <w:r>
        <w:rPr>
          <w:rFonts w:hint="eastAsia" w:ascii="CESI仿宋-GB13000" w:hAnsi="CESI仿宋-GB13000" w:eastAsia="CESI仿宋-GB13000" w:cs="CESI仿宋-GB13000"/>
          <w:sz w:val="32"/>
          <w:szCs w:val="32"/>
          <w:lang w:eastAsia="zh-CN"/>
        </w:rPr>
        <w:t>、</w:t>
      </w:r>
      <w:r>
        <w:rPr>
          <w:rFonts w:hint="eastAsia" w:ascii="CESI仿宋-GB13000" w:hAnsi="CESI仿宋-GB13000" w:eastAsia="CESI仿宋-GB13000" w:cs="CESI仿宋-GB13000"/>
          <w:sz w:val="32"/>
          <w:szCs w:val="32"/>
        </w:rPr>
        <w:t>备案)手续。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13000" w:hAnsi="CESI仿宋-GB13000" w:eastAsia="CESI仿宋-GB13000" w:cs="CESI仿宋-GB13000"/>
          <w:sz w:val="32"/>
          <w:szCs w:val="32"/>
          <w:lang w:eastAsia="zh-CN"/>
        </w:rPr>
      </w:pPr>
      <w:r>
        <w:rPr>
          <w:rFonts w:hint="eastAsia" w:ascii="CESI仿宋-GB13000" w:hAnsi="CESI仿宋-GB13000" w:eastAsia="CESI仿宋-GB13000" w:cs="CESI仿宋-GB13000"/>
          <w:sz w:val="32"/>
          <w:szCs w:val="32"/>
        </w:rPr>
        <w:t>项目实施方案包括项目内容、实施主体、备选电梯品牌、施工周期和经费预算等内容</w:t>
      </w:r>
      <w:r>
        <w:rPr>
          <w:rFonts w:hint="eastAsia" w:ascii="CESI仿宋-GB13000" w:hAnsi="CESI仿宋-GB13000" w:eastAsia="CESI仿宋-GB13000" w:cs="CESI仿宋-GB13000"/>
          <w:sz w:val="32"/>
          <w:szCs w:val="32"/>
          <w:lang w:eastAsia="zh-CN"/>
        </w:rPr>
        <w:t>，</w:t>
      </w:r>
      <w:r>
        <w:rPr>
          <w:rFonts w:hint="eastAsia" w:ascii="CESI仿宋-GB13000" w:hAnsi="CESI仿宋-GB13000" w:eastAsia="CESI仿宋-GB13000" w:cs="CESI仿宋-GB13000"/>
          <w:sz w:val="32"/>
          <w:szCs w:val="32"/>
        </w:rPr>
        <w:t>提出更新改造后的管理和维保方案</w:t>
      </w:r>
      <w:r>
        <w:rPr>
          <w:rFonts w:hint="eastAsia" w:ascii="CESI仿宋-GB13000" w:hAnsi="CESI仿宋-GB13000" w:eastAsia="CESI仿宋-GB13000" w:cs="CESI仿宋-GB13000"/>
          <w:sz w:val="32"/>
          <w:szCs w:val="32"/>
          <w:lang w:eastAsia="zh-CN"/>
        </w:rPr>
        <w:t>，</w:t>
      </w:r>
      <w:r>
        <w:rPr>
          <w:rFonts w:hint="eastAsia" w:ascii="CESI仿宋-GB13000" w:hAnsi="CESI仿宋-GB13000" w:eastAsia="CESI仿宋-GB13000" w:cs="CESI仿宋-GB13000"/>
          <w:sz w:val="32"/>
          <w:szCs w:val="32"/>
        </w:rPr>
        <w:t>依法依规引入电梯综合保险、整梯质保期限、智慧电梯系统等内容</w:t>
      </w:r>
      <w:r>
        <w:rPr>
          <w:rFonts w:hint="eastAsia" w:ascii="CESI仿宋-GB13000" w:hAnsi="CESI仿宋-GB13000" w:eastAsia="CESI仿宋-GB13000" w:cs="CESI仿宋-GB13000"/>
          <w:sz w:val="32"/>
          <w:szCs w:val="32"/>
          <w:lang w:eastAsia="zh-CN"/>
        </w:rPr>
        <w:t>，</w:t>
      </w:r>
      <w:r>
        <w:rPr>
          <w:rFonts w:hint="eastAsia" w:ascii="CESI仿宋-GB13000" w:hAnsi="CESI仿宋-GB13000" w:eastAsia="CESI仿宋-GB13000" w:cs="CESI仿宋-GB13000"/>
          <w:sz w:val="32"/>
          <w:szCs w:val="32"/>
        </w:rPr>
        <w:t>鼓励采用优质品牌、节能产品和更高安全配置标准的产品</w:t>
      </w:r>
      <w:r>
        <w:rPr>
          <w:rFonts w:hint="eastAsia" w:ascii="CESI仿宋-GB13000" w:hAnsi="CESI仿宋-GB13000" w:eastAsia="CESI仿宋-GB13000" w:cs="CESI仿宋-GB13000"/>
          <w:sz w:val="32"/>
          <w:szCs w:val="32"/>
          <w:lang w:eastAsia="zh-CN"/>
        </w:rPr>
        <w:t>；</w:t>
      </w:r>
      <w:r>
        <w:rPr>
          <w:rFonts w:hint="eastAsia" w:ascii="CESI仿宋-GB13000" w:hAnsi="CESI仿宋-GB13000" w:eastAsia="CESI仿宋-GB13000" w:cs="CESI仿宋-GB13000"/>
          <w:sz w:val="32"/>
          <w:szCs w:val="32"/>
        </w:rPr>
        <w:t>结合电梯更新经费预算及安全评估、决算审计等费用支出</w:t>
      </w:r>
      <w:r>
        <w:rPr>
          <w:rFonts w:hint="eastAsia" w:ascii="CESI仿宋-GB13000" w:hAnsi="CESI仿宋-GB13000" w:eastAsia="CESI仿宋-GB13000" w:cs="CESI仿宋-GB13000"/>
          <w:sz w:val="32"/>
          <w:szCs w:val="32"/>
          <w:lang w:eastAsia="zh-CN"/>
        </w:rPr>
        <w:t>，</w:t>
      </w:r>
      <w:r>
        <w:rPr>
          <w:rFonts w:hint="eastAsia" w:ascii="CESI仿宋-GB13000" w:hAnsi="CESI仿宋-GB13000" w:eastAsia="CESI仿宋-GB13000" w:cs="CESI仿宋-GB13000"/>
          <w:sz w:val="32"/>
          <w:szCs w:val="32"/>
        </w:rPr>
        <w:t>综合考虑政府资金补助、维修资金申请、业主自筹、小区公共收益使用等资金来源</w:t>
      </w:r>
      <w:r>
        <w:rPr>
          <w:rFonts w:hint="eastAsia" w:ascii="CESI仿宋-GB13000" w:hAnsi="CESI仿宋-GB13000" w:eastAsia="CESI仿宋-GB13000" w:cs="CESI仿宋-GB13000"/>
          <w:sz w:val="32"/>
          <w:szCs w:val="32"/>
          <w:lang w:eastAsia="zh-CN"/>
        </w:rPr>
        <w:t>，</w:t>
      </w:r>
      <w:r>
        <w:rPr>
          <w:rFonts w:hint="eastAsia" w:ascii="CESI仿宋-GB13000" w:hAnsi="CESI仿宋-GB13000" w:eastAsia="CESI仿宋-GB13000" w:cs="CESI仿宋-GB13000"/>
          <w:sz w:val="32"/>
          <w:szCs w:val="32"/>
        </w:rPr>
        <w:t>提出相应的资金筹措方案</w:t>
      </w:r>
      <w:r>
        <w:rPr>
          <w:rFonts w:hint="eastAsia" w:ascii="CESI仿宋-GB13000" w:hAnsi="CESI仿宋-GB13000" w:eastAsia="CESI仿宋-GB13000" w:cs="CESI仿宋-GB13000"/>
          <w:sz w:val="32"/>
          <w:szCs w:val="32"/>
          <w:lang w:eastAsia="zh-CN"/>
        </w:rPr>
        <w:t>，</w:t>
      </w:r>
      <w:r>
        <w:rPr>
          <w:rFonts w:hint="eastAsia" w:ascii="CESI仿宋-GB13000" w:hAnsi="CESI仿宋-GB13000" w:eastAsia="CESI仿宋-GB13000" w:cs="CESI仿宋-GB13000"/>
          <w:sz w:val="32"/>
          <w:szCs w:val="32"/>
        </w:rPr>
        <w:t>并由有资质的专业机构出具工程预算或控制价审查建议书</w:t>
      </w:r>
      <w:r>
        <w:rPr>
          <w:rFonts w:hint="eastAsia" w:ascii="CESI仿宋-GB13000" w:hAnsi="CESI仿宋-GB13000" w:eastAsia="CESI仿宋-GB13000" w:cs="CESI仿宋-GB13000"/>
          <w:sz w:val="32"/>
          <w:szCs w:val="32"/>
          <w:lang w:eastAsia="zh-CN"/>
        </w:rPr>
        <w:t>，</w:t>
      </w:r>
      <w:r>
        <w:rPr>
          <w:rFonts w:hint="eastAsia" w:ascii="CESI仿宋-GB13000" w:hAnsi="CESI仿宋-GB13000" w:eastAsia="CESI仿宋-GB13000" w:cs="CESI仿宋-GB13000"/>
          <w:sz w:val="32"/>
          <w:szCs w:val="32"/>
        </w:rPr>
        <w:t>明确筹集资金交纳方式、申请补助资金账户信息等内容。业主自行出资金额可参照物业专项维修资金按照各自专有部分面积所占比例分摊</w:t>
      </w:r>
      <w:r>
        <w:rPr>
          <w:rFonts w:hint="eastAsia" w:ascii="CESI仿宋-GB13000" w:hAnsi="CESI仿宋-GB13000" w:eastAsia="CESI仿宋-GB13000" w:cs="CESI仿宋-GB13000"/>
          <w:sz w:val="32"/>
          <w:szCs w:val="32"/>
          <w:lang w:eastAsia="zh-CN"/>
        </w:rPr>
        <w:t>。</w:t>
      </w:r>
      <w:r>
        <w:rPr>
          <w:rFonts w:hint="eastAsia" w:ascii="CESI仿宋-GB13000" w:hAnsi="CESI仿宋-GB13000" w:eastAsia="CESI仿宋-GB13000" w:cs="CESI仿宋-GB13000"/>
          <w:sz w:val="32"/>
          <w:szCs w:val="32"/>
        </w:rPr>
        <w:t>业主委员会在征求业主意见后</w:t>
      </w:r>
      <w:r>
        <w:rPr>
          <w:rFonts w:hint="eastAsia" w:ascii="CESI仿宋-GB13000" w:hAnsi="CESI仿宋-GB13000" w:eastAsia="CESI仿宋-GB13000" w:cs="CESI仿宋-GB13000"/>
          <w:sz w:val="32"/>
          <w:szCs w:val="32"/>
          <w:lang w:eastAsia="zh-CN"/>
        </w:rPr>
        <w:t>，</w:t>
      </w:r>
      <w:r>
        <w:rPr>
          <w:rFonts w:hint="eastAsia" w:ascii="CESI仿宋-GB13000" w:hAnsi="CESI仿宋-GB13000" w:eastAsia="CESI仿宋-GB13000" w:cs="CESI仿宋-GB13000"/>
          <w:sz w:val="32"/>
          <w:szCs w:val="32"/>
        </w:rPr>
        <w:t>电梯使用管理单位根据审核后的控制价格</w:t>
      </w:r>
      <w:r>
        <w:rPr>
          <w:rFonts w:hint="eastAsia" w:ascii="CESI仿宋-GB13000" w:hAnsi="CESI仿宋-GB13000" w:eastAsia="CESI仿宋-GB13000" w:cs="CESI仿宋-GB13000"/>
          <w:sz w:val="32"/>
          <w:szCs w:val="32"/>
          <w:lang w:eastAsia="zh-CN"/>
        </w:rPr>
        <w:t>，</w:t>
      </w:r>
      <w:r>
        <w:rPr>
          <w:rFonts w:hint="eastAsia" w:ascii="CESI仿宋-GB13000" w:hAnsi="CESI仿宋-GB13000" w:eastAsia="CESI仿宋-GB13000" w:cs="CESI仿宋-GB13000"/>
          <w:sz w:val="32"/>
          <w:szCs w:val="32"/>
        </w:rPr>
        <w:t>尽快启动招标</w:t>
      </w:r>
      <w:r>
        <w:rPr>
          <w:rFonts w:hint="eastAsia" w:ascii="CESI仿宋-GB13000" w:hAnsi="CESI仿宋-GB13000" w:eastAsia="CESI仿宋-GB13000" w:cs="CESI仿宋-GB13000"/>
          <w:sz w:val="32"/>
          <w:szCs w:val="32"/>
          <w:lang w:eastAsia="zh-CN"/>
        </w:rPr>
        <w:t>，</w:t>
      </w:r>
      <w:r>
        <w:rPr>
          <w:rFonts w:hint="eastAsia" w:ascii="CESI仿宋-GB13000" w:hAnsi="CESI仿宋-GB13000" w:eastAsia="CESI仿宋-GB13000" w:cs="CESI仿宋-GB13000"/>
          <w:sz w:val="32"/>
          <w:szCs w:val="32"/>
        </w:rPr>
        <w:t>确定施工单位、电梯制造企业或者其委托的具有相应资质的单位</w:t>
      </w:r>
      <w:r>
        <w:rPr>
          <w:rFonts w:hint="eastAsia" w:ascii="CESI仿宋-GB13000" w:hAnsi="CESI仿宋-GB13000" w:eastAsia="CESI仿宋-GB13000" w:cs="CESI仿宋-GB13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华文楷体" w:hAnsi="华文楷体" w:eastAsia="华文楷体" w:cs="华文楷体"/>
          <w:sz w:val="32"/>
          <w:szCs w:val="32"/>
        </w:rPr>
      </w:pPr>
      <w:r>
        <w:rPr>
          <w:rFonts w:hint="eastAsia" w:ascii="华文楷体" w:hAnsi="华文楷体" w:eastAsia="华文楷体" w:cs="华文楷体"/>
          <w:sz w:val="32"/>
          <w:szCs w:val="32"/>
        </w:rPr>
        <w:t>(二)业主表决。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电梯使用管理单位会同施工单位完善更新改造方案后</w:t>
      </w:r>
      <w:r>
        <w:rPr>
          <w:rFonts w:hint="eastAsia" w:ascii="CESI仿宋-GB13000" w:hAnsi="CESI仿宋-GB13000" w:eastAsia="CESI仿宋-GB13000" w:cs="CESI仿宋-GB13000"/>
          <w:sz w:val="32"/>
          <w:szCs w:val="32"/>
          <w:lang w:eastAsia="zh-CN"/>
        </w:rPr>
        <w:t>，</w:t>
      </w:r>
      <w:r>
        <w:rPr>
          <w:rFonts w:hint="eastAsia" w:ascii="CESI仿宋-GB13000" w:hAnsi="CESI仿宋-GB13000" w:eastAsia="CESI仿宋-GB13000" w:cs="CESI仿宋-GB13000"/>
          <w:sz w:val="32"/>
          <w:szCs w:val="32"/>
        </w:rPr>
        <w:t>施工单位制定具体施工方案</w:t>
      </w:r>
      <w:r>
        <w:rPr>
          <w:rFonts w:hint="eastAsia" w:ascii="CESI仿宋-GB13000" w:hAnsi="CESI仿宋-GB13000" w:eastAsia="CESI仿宋-GB13000" w:cs="CESI仿宋-GB13000"/>
          <w:sz w:val="32"/>
          <w:szCs w:val="32"/>
          <w:lang w:eastAsia="zh-CN"/>
        </w:rPr>
        <w:t>，</w:t>
      </w:r>
      <w:r>
        <w:rPr>
          <w:rFonts w:hint="eastAsia" w:ascii="CESI仿宋-GB13000" w:hAnsi="CESI仿宋-GB13000" w:eastAsia="CESI仿宋-GB13000" w:cs="CESI仿宋-GB13000"/>
          <w:sz w:val="32"/>
          <w:szCs w:val="32"/>
        </w:rPr>
        <w:t>由业主委员会或物业服务企业通过登门走访、在单元出入口处显著位置张贴等方式向单元业主进行公示征求意见</w:t>
      </w:r>
      <w:r>
        <w:rPr>
          <w:rFonts w:hint="eastAsia" w:ascii="CESI仿宋-GB13000" w:hAnsi="CESI仿宋-GB13000" w:eastAsia="CESI仿宋-GB13000" w:cs="CESI仿宋-GB13000"/>
          <w:sz w:val="32"/>
          <w:szCs w:val="32"/>
          <w:lang w:eastAsia="zh-CN"/>
        </w:rPr>
        <w:t>，</w:t>
      </w:r>
      <w:r>
        <w:rPr>
          <w:rFonts w:hint="eastAsia" w:ascii="CESI仿宋-GB13000" w:hAnsi="CESI仿宋-GB13000" w:eastAsia="CESI仿宋-GB13000" w:cs="CESI仿宋-GB13000"/>
          <w:sz w:val="32"/>
          <w:szCs w:val="32"/>
        </w:rPr>
        <w:t>公示期不少于七日</w:t>
      </w:r>
      <w:r>
        <w:rPr>
          <w:rFonts w:hint="eastAsia" w:ascii="CESI仿宋-GB13000" w:hAnsi="CESI仿宋-GB13000" w:eastAsia="CESI仿宋-GB13000" w:cs="CESI仿宋-GB13000"/>
          <w:sz w:val="32"/>
          <w:szCs w:val="32"/>
          <w:lang w:eastAsia="zh-CN"/>
        </w:rPr>
        <w:t>，</w:t>
      </w:r>
      <w:r>
        <w:rPr>
          <w:rFonts w:hint="eastAsia" w:ascii="CESI仿宋-GB13000" w:hAnsi="CESI仿宋-GB13000" w:eastAsia="CESI仿宋-GB13000" w:cs="CESI仿宋-GB13000"/>
          <w:sz w:val="32"/>
          <w:szCs w:val="32"/>
        </w:rPr>
        <w:t>使用维修资金的同维修资金分摊方案一并公示</w:t>
      </w:r>
      <w:r>
        <w:rPr>
          <w:rFonts w:hint="eastAsia" w:ascii="CESI仿宋-GB13000" w:hAnsi="CESI仿宋-GB13000" w:eastAsia="CESI仿宋-GB13000" w:cs="CESI仿宋-GB13000"/>
          <w:sz w:val="32"/>
          <w:szCs w:val="32"/>
          <w:lang w:eastAsia="zh-CN"/>
        </w:rPr>
        <w:t>，</w:t>
      </w:r>
      <w:r>
        <w:rPr>
          <w:rFonts w:hint="eastAsia" w:ascii="CESI仿宋-GB13000" w:hAnsi="CESI仿宋-GB13000" w:eastAsia="CESI仿宋-GB13000" w:cs="CESI仿宋-GB13000"/>
          <w:sz w:val="32"/>
          <w:szCs w:val="32"/>
        </w:rPr>
        <w:t>对业主提出的问题及时进行解释说明</w:t>
      </w:r>
      <w:r>
        <w:rPr>
          <w:rFonts w:hint="eastAsia" w:ascii="CESI仿宋-GB13000" w:hAnsi="CESI仿宋-GB13000" w:eastAsia="CESI仿宋-GB13000" w:cs="CESI仿宋-GB13000"/>
          <w:sz w:val="32"/>
          <w:szCs w:val="32"/>
          <w:lang w:eastAsia="zh-CN"/>
        </w:rPr>
        <w:t>，</w:t>
      </w:r>
      <w:r>
        <w:rPr>
          <w:rFonts w:hint="eastAsia" w:ascii="CESI仿宋-GB13000" w:hAnsi="CESI仿宋-GB13000" w:eastAsia="CESI仿宋-GB13000" w:cs="CESI仿宋-GB13000"/>
          <w:sz w:val="32"/>
          <w:szCs w:val="32"/>
        </w:rPr>
        <w:t>引导居民形成共识。在社区指导下</w:t>
      </w:r>
      <w:r>
        <w:rPr>
          <w:rFonts w:hint="eastAsia" w:ascii="CESI仿宋-GB13000" w:hAnsi="CESI仿宋-GB13000" w:eastAsia="CESI仿宋-GB13000" w:cs="CESI仿宋-GB13000"/>
          <w:sz w:val="32"/>
          <w:szCs w:val="32"/>
          <w:lang w:eastAsia="zh-CN"/>
        </w:rPr>
        <w:t>，</w:t>
      </w:r>
      <w:r>
        <w:rPr>
          <w:rFonts w:hint="eastAsia" w:ascii="CESI仿宋-GB13000" w:hAnsi="CESI仿宋-GB13000" w:eastAsia="CESI仿宋-GB13000" w:cs="CESI仿宋-GB13000"/>
          <w:sz w:val="32"/>
          <w:szCs w:val="32"/>
        </w:rPr>
        <w:t>业主委员会组织对更新改造方案、具体施工方案进行共同决策</w:t>
      </w:r>
      <w:r>
        <w:rPr>
          <w:rFonts w:hint="eastAsia" w:ascii="CESI仿宋-GB13000" w:hAnsi="CESI仿宋-GB13000" w:eastAsia="CESI仿宋-GB13000" w:cs="CESI仿宋-GB13000"/>
          <w:sz w:val="32"/>
          <w:szCs w:val="32"/>
          <w:lang w:eastAsia="zh-CN"/>
        </w:rPr>
        <w:t>，</w:t>
      </w:r>
      <w:r>
        <w:rPr>
          <w:rFonts w:hint="eastAsia" w:ascii="CESI仿宋-GB13000" w:hAnsi="CESI仿宋-GB13000" w:eastAsia="CESI仿宋-GB13000" w:cs="CESI仿宋-GB13000"/>
          <w:sz w:val="32"/>
          <w:szCs w:val="32"/>
        </w:rPr>
        <w:t>项目实施方案、资金筹措方案、具体施工方案由本单元专有部分面积占比三分之二以上的业主且人数占比三分之二以上的业主参与表决</w:t>
      </w:r>
      <w:r>
        <w:rPr>
          <w:rFonts w:hint="eastAsia" w:ascii="CESI仿宋-GB13000" w:hAnsi="CESI仿宋-GB13000" w:eastAsia="CESI仿宋-GB13000" w:cs="CESI仿宋-GB13000"/>
          <w:sz w:val="32"/>
          <w:szCs w:val="32"/>
          <w:lang w:eastAsia="zh-CN"/>
        </w:rPr>
        <w:t>，</w:t>
      </w:r>
      <w:r>
        <w:rPr>
          <w:rFonts w:hint="eastAsia" w:ascii="CESI仿宋-GB13000" w:hAnsi="CESI仿宋-GB13000" w:eastAsia="CESI仿宋-GB13000" w:cs="CESI仿宋-GB13000"/>
          <w:sz w:val="32"/>
          <w:szCs w:val="32"/>
        </w:rPr>
        <w:t>经参与表决专有部分面积四分之三以上的业主且参与表决人数四分之三以上的业主同意。涉及使用小区公共收益的</w:t>
      </w:r>
      <w:r>
        <w:rPr>
          <w:rFonts w:hint="eastAsia" w:ascii="CESI仿宋-GB13000" w:hAnsi="CESI仿宋-GB13000" w:eastAsia="CESI仿宋-GB13000" w:cs="CESI仿宋-GB13000"/>
          <w:sz w:val="32"/>
          <w:szCs w:val="32"/>
          <w:lang w:eastAsia="zh-CN"/>
        </w:rPr>
        <w:t>，</w:t>
      </w:r>
      <w:r>
        <w:rPr>
          <w:rFonts w:hint="eastAsia" w:ascii="CESI仿宋-GB13000" w:hAnsi="CESI仿宋-GB13000" w:eastAsia="CESI仿宋-GB13000" w:cs="CESI仿宋-GB13000"/>
          <w:sz w:val="32"/>
          <w:szCs w:val="32"/>
        </w:rPr>
        <w:t>需由住宅小区业主共同表决或根据约定执行。表决结果以线上、线下方式向单元业主公布</w:t>
      </w:r>
      <w:r>
        <w:rPr>
          <w:rFonts w:hint="eastAsia" w:ascii="CESI仿宋-GB13000" w:hAnsi="CESI仿宋-GB13000" w:eastAsia="CESI仿宋-GB13000" w:cs="CESI仿宋-GB13000"/>
          <w:sz w:val="32"/>
          <w:szCs w:val="32"/>
          <w:lang w:eastAsia="zh-CN"/>
        </w:rPr>
        <w:t>，</w:t>
      </w:r>
      <w:r>
        <w:rPr>
          <w:rFonts w:hint="eastAsia" w:ascii="CESI仿宋-GB13000" w:hAnsi="CESI仿宋-GB13000" w:eastAsia="CESI仿宋-GB13000" w:cs="CESI仿宋-GB13000"/>
          <w:sz w:val="32"/>
          <w:szCs w:val="32"/>
        </w:rPr>
        <w:t>并书面报告社区。未成立业主委员会的由乡镇人民政府、街道办事处组织。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华文楷体" w:hAnsi="华文楷体" w:eastAsia="华文楷体" w:cs="华文楷体"/>
          <w:sz w:val="32"/>
          <w:szCs w:val="32"/>
        </w:rPr>
      </w:pPr>
      <w:r>
        <w:rPr>
          <w:rFonts w:hint="eastAsia" w:ascii="华文楷体" w:hAnsi="华文楷体" w:eastAsia="华文楷体" w:cs="华文楷体"/>
          <w:sz w:val="32"/>
          <w:szCs w:val="32"/>
        </w:rPr>
        <w:t>(三)项目</w:t>
      </w:r>
      <w:r>
        <w:rPr>
          <w:rFonts w:hint="eastAsia" w:ascii="华文楷体" w:hAnsi="华文楷体" w:eastAsia="华文楷体" w:cs="华文楷体"/>
          <w:sz w:val="32"/>
          <w:szCs w:val="32"/>
          <w:lang w:eastAsia="zh-CN"/>
        </w:rPr>
        <w:t>实施</w:t>
      </w:r>
      <w:r>
        <w:rPr>
          <w:rFonts w:hint="eastAsia" w:ascii="华文楷体" w:hAnsi="华文楷体" w:eastAsia="华文楷体" w:cs="华文楷体"/>
          <w:sz w:val="32"/>
          <w:szCs w:val="32"/>
          <w:lang w:val="en-US" w:eastAsia="zh-CN"/>
        </w:rPr>
        <w:t>及质量安全监督</w:t>
      </w:r>
      <w:r>
        <w:rPr>
          <w:rFonts w:hint="eastAsia" w:ascii="华文楷体" w:hAnsi="华文楷体" w:eastAsia="华文楷体" w:cs="华文楷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区县政府应搭建供需对接平台，引导</w:t>
      </w:r>
      <w:r>
        <w:rPr>
          <w:rFonts w:hint="eastAsia" w:ascii="CESI仿宋-GB13000" w:hAnsi="CESI仿宋-GB13000" w:eastAsia="CESI仿宋-GB13000" w:cs="CESI仿宋-GB13000"/>
          <w:sz w:val="32"/>
          <w:szCs w:val="32"/>
          <w:highlight w:val="none"/>
          <w:lang w:val="en-US" w:eastAsia="zh-CN"/>
        </w:rPr>
        <w:t>电梯使用管理单位</w:t>
      </w:r>
      <w:r>
        <w:rPr>
          <w:rFonts w:hint="eastAsia" w:ascii="CESI仿宋-GB13000" w:hAnsi="CESI仿宋-GB13000" w:eastAsia="CESI仿宋-GB13000" w:cs="CESI仿宋-GB13000"/>
          <w:sz w:val="32"/>
          <w:szCs w:val="32"/>
        </w:rPr>
        <w:t>采用“打捆”方式，集中批量依法开展招投标活动；电梯生产单位信用情况、产品性能、选型配置要求、质量保证承诺、售后服务和应急救援能力等应作为竞争条件，在招标文件备案时，由招投标监管部门监督纳入电梯采购招标评审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lang w:val="en-US" w:eastAsia="zh-CN"/>
        </w:rPr>
        <w:t>电梯使用管理单位</w:t>
      </w:r>
      <w:r>
        <w:rPr>
          <w:rFonts w:hint="eastAsia" w:ascii="CESI仿宋-GB13000" w:hAnsi="CESI仿宋-GB13000" w:eastAsia="CESI仿宋-GB13000" w:cs="CESI仿宋-GB13000"/>
          <w:sz w:val="32"/>
          <w:szCs w:val="32"/>
        </w:rPr>
        <w:t>应组织依法取得相应许可的设计单位、施工单位（含拆除）、监理单位开展工程实施，履行工程质量安全首要责任，加强对工程建设过程控制管理；并应督促参建责任主体履行质量安全主体责任，严格执行有关工程建设标准，接受有关部门监督检查。</w:t>
      </w:r>
      <w:r>
        <w:rPr>
          <w:rFonts w:hint="eastAsia" w:ascii="CESI仿宋-GB13000" w:hAnsi="CESI仿宋-GB13000" w:eastAsia="CESI仿宋-GB13000" w:cs="CESI仿宋-GB13000"/>
          <w:sz w:val="32"/>
          <w:szCs w:val="32"/>
          <w:highlight w:val="none"/>
          <w:lang w:eastAsia="zh-CN"/>
        </w:rPr>
        <w:t>电梯安装施工前</w:t>
      </w:r>
      <w:r>
        <w:rPr>
          <w:rFonts w:hint="eastAsia" w:ascii="CESI仿宋-GB13000" w:hAnsi="CESI仿宋-GB13000" w:eastAsia="CESI仿宋-GB13000" w:cs="CESI仿宋-GB13000"/>
          <w:sz w:val="32"/>
          <w:szCs w:val="32"/>
        </w:rPr>
        <w:t>，电梯安装单位应按《特种设备安全法》相关规定办理施工告知，向特种设备检验机构申请电梯安装监督检验。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13000" w:hAnsi="CESI仿宋-GB13000" w:eastAsia="CESI仿宋-GB13000" w:cs="CESI仿宋-GB13000"/>
          <w:sz w:val="32"/>
          <w:szCs w:val="32"/>
          <w:lang w:eastAsia="zh-CN"/>
        </w:rPr>
      </w:pPr>
      <w:r>
        <w:rPr>
          <w:rFonts w:hint="eastAsia" w:ascii="CESI仿宋-GB13000" w:hAnsi="CESI仿宋-GB13000" w:eastAsia="CESI仿宋-GB13000" w:cs="CESI仿宋-GB13000"/>
          <w:sz w:val="32"/>
          <w:szCs w:val="32"/>
        </w:rPr>
        <w:t>报废电梯（部件）应进行现场解体</w:t>
      </w:r>
      <w:r>
        <w:rPr>
          <w:rFonts w:hint="eastAsia" w:ascii="CESI仿宋-GB13000" w:hAnsi="CESI仿宋-GB13000" w:eastAsia="CESI仿宋-GB13000" w:cs="CESI仿宋-GB13000"/>
          <w:sz w:val="32"/>
          <w:szCs w:val="32"/>
          <w:lang w:eastAsia="zh-CN"/>
        </w:rPr>
        <w:t>去功能化</w:t>
      </w:r>
      <w:r>
        <w:rPr>
          <w:rFonts w:hint="eastAsia" w:ascii="CESI仿宋-GB13000" w:hAnsi="CESI仿宋-GB13000" w:eastAsia="CESI仿宋-GB13000" w:cs="CESI仿宋-GB13000"/>
          <w:sz w:val="32"/>
          <w:szCs w:val="32"/>
        </w:rPr>
        <w:t>，不得转让、经营或者再使用，</w:t>
      </w:r>
      <w:r>
        <w:rPr>
          <w:rFonts w:hint="eastAsia" w:ascii="CESI仿宋-GB13000" w:hAnsi="CESI仿宋-GB13000" w:eastAsia="CESI仿宋-GB13000" w:cs="CESI仿宋-GB13000"/>
          <w:sz w:val="32"/>
          <w:szCs w:val="32"/>
          <w:lang w:eastAsia="zh-CN"/>
        </w:rPr>
        <w:t>并由电梯使用单位办理报废手续。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华文楷体" w:hAnsi="华文楷体" w:eastAsia="华文楷体" w:cs="华文楷体"/>
          <w:b w:val="0"/>
          <w:bCs w:val="0"/>
          <w:sz w:val="32"/>
          <w:szCs w:val="32"/>
        </w:rPr>
      </w:pPr>
      <w:r>
        <w:rPr>
          <w:rFonts w:hint="eastAsia" w:ascii="华文楷体" w:hAnsi="华文楷体" w:eastAsia="华文楷体" w:cs="华文楷体"/>
          <w:b w:val="0"/>
          <w:bCs w:val="0"/>
          <w:sz w:val="32"/>
          <w:szCs w:val="32"/>
          <w:lang w:eastAsia="zh-CN"/>
        </w:rPr>
        <w:t>（</w:t>
      </w:r>
      <w:r>
        <w:rPr>
          <w:rFonts w:hint="eastAsia" w:ascii="华文楷体" w:hAnsi="华文楷体" w:eastAsia="华文楷体" w:cs="华文楷体"/>
          <w:b w:val="0"/>
          <w:bCs w:val="0"/>
          <w:sz w:val="32"/>
          <w:szCs w:val="32"/>
          <w:lang w:val="en-US" w:eastAsia="zh-CN"/>
        </w:rPr>
        <w:t>四）</w:t>
      </w:r>
      <w:r>
        <w:rPr>
          <w:rFonts w:hint="eastAsia" w:ascii="华文楷体" w:hAnsi="华文楷体" w:eastAsia="华文楷体" w:cs="华文楷体"/>
          <w:b w:val="0"/>
          <w:bCs w:val="0"/>
          <w:sz w:val="32"/>
          <w:szCs w:val="32"/>
        </w:rPr>
        <w:t>竣工联合验收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项目完工后，</w:t>
      </w:r>
      <w:r>
        <w:rPr>
          <w:rFonts w:hint="eastAsia" w:ascii="CESI仿宋-GB13000" w:hAnsi="CESI仿宋-GB13000" w:eastAsia="CESI仿宋-GB13000" w:cs="CESI仿宋-GB13000"/>
          <w:sz w:val="32"/>
          <w:szCs w:val="32"/>
          <w:lang w:val="en-US" w:eastAsia="zh-CN"/>
        </w:rPr>
        <w:t>经特种设备检验机构检验合格，电梯使用管理单位</w:t>
      </w:r>
      <w:r>
        <w:rPr>
          <w:rFonts w:hint="eastAsia" w:ascii="CESI仿宋-GB13000" w:hAnsi="CESI仿宋-GB13000" w:eastAsia="CESI仿宋-GB13000" w:cs="CESI仿宋-GB13000"/>
          <w:sz w:val="32"/>
          <w:szCs w:val="32"/>
        </w:rPr>
        <w:t>按照国家、省、市有关规定和标准规范，组织</w:t>
      </w:r>
      <w:r>
        <w:rPr>
          <w:rFonts w:hint="eastAsia" w:ascii="CESI仿宋-GB13000" w:hAnsi="CESI仿宋-GB13000" w:eastAsia="CESI仿宋-GB13000" w:cs="CESI仿宋-GB13000"/>
          <w:sz w:val="32"/>
          <w:szCs w:val="32"/>
          <w:lang w:val="en-US" w:eastAsia="zh-CN"/>
        </w:rPr>
        <w:t>物业服务企业、</w:t>
      </w:r>
      <w:r>
        <w:rPr>
          <w:rFonts w:hint="eastAsia" w:ascii="CESI仿宋-GB13000" w:hAnsi="CESI仿宋-GB13000" w:eastAsia="CESI仿宋-GB13000" w:cs="CESI仿宋-GB13000"/>
          <w:sz w:val="32"/>
          <w:szCs w:val="32"/>
        </w:rPr>
        <w:t>参建单位、</w:t>
      </w:r>
      <w:r>
        <w:rPr>
          <w:rFonts w:hint="eastAsia" w:ascii="CESI仿宋-GB13000" w:hAnsi="CESI仿宋-GB13000" w:eastAsia="CESI仿宋-GB13000" w:cs="CESI仿宋-GB13000"/>
          <w:sz w:val="32"/>
          <w:szCs w:val="32"/>
          <w:lang w:val="en-US" w:eastAsia="zh-CN"/>
        </w:rPr>
        <w:t>电梯制造企业、业主代表等</w:t>
      </w:r>
      <w:r>
        <w:rPr>
          <w:rFonts w:hint="eastAsia" w:ascii="CESI仿宋-GB13000" w:hAnsi="CESI仿宋-GB13000" w:eastAsia="CESI仿宋-GB13000" w:cs="CESI仿宋-GB13000"/>
          <w:sz w:val="32"/>
          <w:szCs w:val="32"/>
        </w:rPr>
        <w:t>进行竣工验收；区县住建部门会同相关部门进行现场指导监督</w:t>
      </w:r>
      <w:r>
        <w:rPr>
          <w:rFonts w:hint="eastAsia" w:ascii="CESI仿宋-GB13000" w:hAnsi="CESI仿宋-GB13000" w:eastAsia="CESI仿宋-GB13000" w:cs="CESI仿宋-GB13000"/>
          <w:sz w:val="32"/>
          <w:szCs w:val="32"/>
          <w:lang w:eastAsia="zh-CN"/>
        </w:rPr>
        <w:t>，</w:t>
      </w:r>
      <w:r>
        <w:rPr>
          <w:rFonts w:hint="eastAsia" w:ascii="CESI仿宋-GB13000" w:hAnsi="CESI仿宋-GB13000" w:eastAsia="CESI仿宋-GB13000" w:cs="CESI仿宋-GB13000"/>
          <w:sz w:val="32"/>
          <w:szCs w:val="32"/>
          <w:lang w:val="en-US" w:eastAsia="zh-CN"/>
        </w:rPr>
        <w:t>十个工作日内出具验收报告。验收不合格的，经整改后重新组织验收；验收合格的，由电梯使用管理单位对验收合格报告进行公示，公示期不少于七日。</w:t>
      </w:r>
      <w:r>
        <w:rPr>
          <w:rFonts w:hint="eastAsia" w:ascii="CESI仿宋-GB13000" w:hAnsi="CESI仿宋-GB13000" w:eastAsia="CESI仿宋-GB13000" w:cs="CESI仿宋-GB13000"/>
          <w:sz w:val="32"/>
          <w:szCs w:val="32"/>
          <w:highlight w:val="none"/>
          <w:lang w:val="en-US" w:eastAsia="zh-CN"/>
        </w:rPr>
        <w:t>电梯使用管理单位应及时向属地审批部门申请办理特种设备使用登记，</w:t>
      </w:r>
      <w:r>
        <w:rPr>
          <w:rFonts w:hint="eastAsia" w:ascii="CESI仿宋-GB13000" w:hAnsi="CESI仿宋-GB13000" w:eastAsia="CESI仿宋-GB13000" w:cs="CESI仿宋-GB13000"/>
          <w:sz w:val="32"/>
          <w:szCs w:val="32"/>
          <w:lang w:val="en-US" w:eastAsia="zh-CN"/>
        </w:rPr>
        <w:t>，会同业主委员组织完成项目决算审计，由有资质的机构出具工程结算审查报告书。更新改造施工单位应当在验收后三十日内将相关技术资料和文件移交电梯使用管理单位，存入该电梯的安全技术档案，</w:t>
      </w:r>
      <w:r>
        <w:rPr>
          <w:rFonts w:hint="eastAsia" w:ascii="CESI仿宋-GB13000" w:hAnsi="CESI仿宋-GB13000" w:eastAsia="CESI仿宋-GB13000" w:cs="CESI仿宋-GB13000"/>
          <w:sz w:val="32"/>
          <w:szCs w:val="32"/>
        </w:rPr>
        <w:t>同时向城市建设档案馆移交项目档案资料。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华文楷体" w:hAnsi="华文楷体" w:eastAsia="华文楷体" w:cs="华文楷体"/>
          <w:sz w:val="32"/>
          <w:szCs w:val="32"/>
        </w:rPr>
      </w:pPr>
      <w:r>
        <w:rPr>
          <w:rFonts w:hint="eastAsia" w:ascii="华文楷体" w:hAnsi="华文楷体" w:eastAsia="华文楷体" w:cs="华文楷体"/>
          <w:sz w:val="32"/>
          <w:szCs w:val="32"/>
        </w:rPr>
        <w:t>(</w:t>
      </w:r>
      <w:r>
        <w:rPr>
          <w:rFonts w:hint="eastAsia" w:ascii="华文楷体" w:hAnsi="华文楷体" w:eastAsia="华文楷体" w:cs="华文楷体"/>
          <w:sz w:val="32"/>
          <w:szCs w:val="32"/>
          <w:lang w:val="en-US" w:eastAsia="zh-CN"/>
        </w:rPr>
        <w:t>五</w:t>
      </w:r>
      <w:r>
        <w:rPr>
          <w:rFonts w:hint="eastAsia" w:ascii="华文楷体" w:hAnsi="华文楷体" w:eastAsia="华文楷体" w:cs="华文楷体"/>
          <w:sz w:val="32"/>
          <w:szCs w:val="32"/>
        </w:rPr>
        <w:t>)补助资金申请和拨付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rPr>
        <w:t>符合条件的项目可申请国债补助资金</w:t>
      </w:r>
      <w:r>
        <w:rPr>
          <w:rFonts w:hint="eastAsia" w:ascii="CESI仿宋-GB13000" w:hAnsi="CESI仿宋-GB13000" w:eastAsia="CESI仿宋-GB13000" w:cs="CESI仿宋-GB13000"/>
          <w:sz w:val="32"/>
          <w:szCs w:val="32"/>
          <w:lang w:eastAsia="zh-CN"/>
        </w:rPr>
        <w:t>，</w:t>
      </w:r>
      <w:r>
        <w:rPr>
          <w:rFonts w:hint="eastAsia" w:ascii="CESI仿宋-GB13000" w:hAnsi="CESI仿宋-GB13000" w:eastAsia="CESI仿宋-GB13000" w:cs="CESI仿宋-GB13000"/>
          <w:sz w:val="32"/>
          <w:szCs w:val="32"/>
        </w:rPr>
        <w:t>提交《超长期特别国债项目资金申请报告》《承诺书》(附件 2)以及《申请超长期特别国债资金支持住宅老旧电梯更新改造项目情况表》(附件3)《超长期特别国债资金支持设备更新项目情况汇总表》(附件 4)</w:t>
      </w:r>
      <w:r>
        <w:rPr>
          <w:rFonts w:hint="eastAsia" w:ascii="CESI仿宋-GB13000" w:hAnsi="CESI仿宋-GB13000" w:eastAsia="CESI仿宋-GB13000" w:cs="CESI仿宋-GB13000"/>
          <w:sz w:val="32"/>
          <w:szCs w:val="32"/>
          <w:lang w:eastAsia="zh-CN"/>
        </w:rPr>
        <w:t>，</w:t>
      </w:r>
      <w:r>
        <w:rPr>
          <w:rFonts w:hint="eastAsia" w:ascii="CESI仿宋-GB13000" w:hAnsi="CESI仿宋-GB13000" w:eastAsia="CESI仿宋-GB13000" w:cs="CESI仿宋-GB13000"/>
          <w:sz w:val="32"/>
          <w:szCs w:val="32"/>
        </w:rPr>
        <w:t>经社区、街办初审同意后报辖区住建部门</w:t>
      </w:r>
      <w:r>
        <w:rPr>
          <w:rFonts w:hint="eastAsia" w:ascii="CESI仿宋-GB13000" w:hAnsi="CESI仿宋-GB13000" w:eastAsia="CESI仿宋-GB13000" w:cs="CESI仿宋-GB13000"/>
          <w:sz w:val="32"/>
          <w:szCs w:val="32"/>
          <w:lang w:eastAsia="zh-CN"/>
        </w:rPr>
        <w:t>；</w:t>
      </w:r>
      <w:r>
        <w:rPr>
          <w:rFonts w:hint="eastAsia" w:ascii="CESI仿宋-GB13000" w:hAnsi="CESI仿宋-GB13000" w:eastAsia="CESI仿宋-GB13000" w:cs="CESI仿宋-GB13000"/>
          <w:sz w:val="32"/>
          <w:szCs w:val="32"/>
        </w:rPr>
        <w:t>辖区住建部门会同</w:t>
      </w:r>
      <w:r>
        <w:rPr>
          <w:rFonts w:hint="eastAsia" w:ascii="CESI仿宋-GB13000" w:hAnsi="CESI仿宋-GB13000" w:eastAsia="CESI仿宋-GB13000" w:cs="CESI仿宋-GB13000"/>
          <w:sz w:val="32"/>
          <w:szCs w:val="32"/>
          <w:highlight w:val="none"/>
          <w:lang w:eastAsia="zh-CN"/>
        </w:rPr>
        <w:t>有关</w:t>
      </w:r>
      <w:r>
        <w:rPr>
          <w:rFonts w:hint="eastAsia" w:ascii="CESI仿宋-GB13000" w:hAnsi="CESI仿宋-GB13000" w:eastAsia="CESI仿宋-GB13000" w:cs="CESI仿宋-GB13000"/>
          <w:sz w:val="32"/>
          <w:szCs w:val="32"/>
        </w:rPr>
        <w:t>部门对项目建设内容真实性、相关要件完备性、投资估算合理性等进行审核把关</w:t>
      </w:r>
      <w:r>
        <w:rPr>
          <w:rFonts w:hint="eastAsia" w:ascii="CESI仿宋-GB13000" w:hAnsi="CESI仿宋-GB13000" w:eastAsia="CESI仿宋-GB13000" w:cs="CESI仿宋-GB13000"/>
          <w:sz w:val="32"/>
          <w:szCs w:val="32"/>
          <w:lang w:eastAsia="zh-CN"/>
        </w:rPr>
        <w:t>，</w:t>
      </w:r>
      <w:r>
        <w:rPr>
          <w:rFonts w:hint="eastAsia" w:ascii="CESI仿宋-GB13000" w:hAnsi="CESI仿宋-GB13000" w:eastAsia="CESI仿宋-GB13000" w:cs="CESI仿宋-GB13000"/>
          <w:sz w:val="32"/>
          <w:szCs w:val="32"/>
        </w:rPr>
        <w:t>经县(区)人民政府同意后报市住建部门</w:t>
      </w:r>
      <w:r>
        <w:rPr>
          <w:rFonts w:hint="eastAsia" w:ascii="CESI仿宋-GB13000" w:hAnsi="CESI仿宋-GB13000" w:eastAsia="CESI仿宋-GB13000" w:cs="CESI仿宋-GB13000"/>
          <w:sz w:val="32"/>
          <w:szCs w:val="32"/>
          <w:lang w:eastAsia="zh-CN"/>
        </w:rPr>
        <w:t>；</w:t>
      </w:r>
      <w:r>
        <w:rPr>
          <w:rFonts w:hint="eastAsia" w:ascii="CESI仿宋-GB13000" w:hAnsi="CESI仿宋-GB13000" w:eastAsia="CESI仿宋-GB13000" w:cs="CESI仿宋-GB13000"/>
          <w:sz w:val="32"/>
          <w:szCs w:val="32"/>
        </w:rPr>
        <w:t>市住建部门会同发改、市场监管等部门进行审核、上报。补助资金根据计划实施项目安排下达</w:t>
      </w:r>
      <w:r>
        <w:rPr>
          <w:rFonts w:hint="eastAsia" w:ascii="CESI仿宋-GB13000" w:hAnsi="CESI仿宋-GB13000" w:eastAsia="CESI仿宋-GB13000" w:cs="CESI仿宋-GB13000"/>
          <w:sz w:val="32"/>
          <w:szCs w:val="32"/>
          <w:lang w:eastAsia="zh-CN"/>
        </w:rPr>
        <w:t>，</w:t>
      </w:r>
      <w:r>
        <w:rPr>
          <w:rFonts w:hint="eastAsia" w:ascii="CESI仿宋-GB13000" w:hAnsi="CESI仿宋-GB13000" w:eastAsia="CESI仿宋-GB13000" w:cs="CESI仿宋-GB13000"/>
          <w:sz w:val="32"/>
          <w:szCs w:val="32"/>
        </w:rPr>
        <w:t>计划项目年内确实无法开工的,奖补资金用于具备开工条件的备选实施项目。超长期特别国债补助资金下达后</w:t>
      </w:r>
      <w:r>
        <w:rPr>
          <w:rFonts w:hint="eastAsia" w:ascii="CESI仿宋-GB13000" w:hAnsi="CESI仿宋-GB13000" w:eastAsia="CESI仿宋-GB13000" w:cs="CESI仿宋-GB13000"/>
          <w:sz w:val="32"/>
          <w:szCs w:val="32"/>
          <w:lang w:eastAsia="zh-CN"/>
        </w:rPr>
        <w:t>，</w:t>
      </w:r>
      <w:r>
        <w:rPr>
          <w:rFonts w:hint="eastAsia" w:ascii="CESI仿宋-GB13000" w:hAnsi="CESI仿宋-GB13000" w:eastAsia="CESI仿宋-GB13000" w:cs="CESI仿宋-GB13000"/>
          <w:sz w:val="32"/>
          <w:szCs w:val="32"/>
        </w:rPr>
        <w:t>按照资金使用有关要求(可结合最新国家和省国债资金使用规定另行制定)“实行专户管理”,根据项目实施进度</w:t>
      </w:r>
      <w:r>
        <w:rPr>
          <w:rFonts w:hint="eastAsia" w:ascii="CESI仿宋-GB13000" w:hAnsi="CESI仿宋-GB13000" w:eastAsia="CESI仿宋-GB13000" w:cs="CESI仿宋-GB13000"/>
          <w:sz w:val="32"/>
          <w:szCs w:val="32"/>
          <w:lang w:eastAsia="zh-CN"/>
        </w:rPr>
        <w:t>，</w:t>
      </w:r>
      <w:r>
        <w:rPr>
          <w:rFonts w:hint="eastAsia" w:ascii="CESI仿宋-GB13000" w:hAnsi="CESI仿宋-GB13000" w:eastAsia="CESI仿宋-GB13000" w:cs="CESI仿宋-GB13000"/>
          <w:sz w:val="32"/>
          <w:szCs w:val="32"/>
        </w:rPr>
        <w:t>分批拨付至申请补助资金账户。使用维修资金的</w:t>
      </w:r>
      <w:r>
        <w:rPr>
          <w:rFonts w:hint="eastAsia" w:ascii="CESI仿宋-GB13000" w:hAnsi="CESI仿宋-GB13000" w:eastAsia="CESI仿宋-GB13000" w:cs="CESI仿宋-GB13000"/>
          <w:sz w:val="32"/>
          <w:szCs w:val="32"/>
          <w:lang w:eastAsia="zh-CN"/>
        </w:rPr>
        <w:t>，</w:t>
      </w:r>
      <w:r>
        <w:rPr>
          <w:rFonts w:hint="eastAsia" w:ascii="CESI仿宋-GB13000" w:hAnsi="CESI仿宋-GB13000" w:eastAsia="CESI仿宋-GB13000" w:cs="CESI仿宋-GB13000"/>
          <w:sz w:val="32"/>
          <w:szCs w:val="32"/>
        </w:rPr>
        <w:t>按照</w:t>
      </w:r>
      <w:r>
        <w:rPr>
          <w:rFonts w:hint="eastAsia" w:ascii="CESI仿宋-GB13000" w:hAnsi="CESI仿宋-GB13000" w:eastAsia="CESI仿宋-GB13000" w:cs="CESI仿宋-GB13000"/>
          <w:sz w:val="32"/>
          <w:szCs w:val="32"/>
          <w:lang w:eastAsia="zh-CN"/>
        </w:rPr>
        <w:t>住建</w:t>
      </w:r>
      <w:r>
        <w:rPr>
          <w:rFonts w:hint="eastAsia" w:ascii="CESI仿宋-GB13000" w:hAnsi="CESI仿宋-GB13000" w:eastAsia="CESI仿宋-GB13000" w:cs="CESI仿宋-GB13000"/>
          <w:sz w:val="32"/>
          <w:szCs w:val="32"/>
        </w:rPr>
        <w:t>部门维修资金管理有关规定执行。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lang w:eastAsia="zh-CN"/>
        </w:rPr>
        <w:t>、职责分工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由市住建局牵头成立工作专班</w:t>
      </w:r>
      <w:r>
        <w:rPr>
          <w:rFonts w:hint="eastAsia" w:ascii="CESI仿宋-GB13000" w:hAnsi="CESI仿宋-GB13000" w:eastAsia="CESI仿宋-GB13000" w:cs="CESI仿宋-GB13000"/>
          <w:sz w:val="32"/>
          <w:szCs w:val="32"/>
          <w:lang w:eastAsia="zh-CN"/>
        </w:rPr>
        <w:t>，</w:t>
      </w:r>
      <w:r>
        <w:rPr>
          <w:rFonts w:hint="eastAsia" w:ascii="CESI仿宋-GB13000" w:hAnsi="CESI仿宋-GB13000" w:eastAsia="CESI仿宋-GB13000" w:cs="CESI仿宋-GB13000"/>
          <w:sz w:val="32"/>
          <w:szCs w:val="32"/>
        </w:rPr>
        <w:t>市住建局局长任组长</w:t>
      </w:r>
      <w:r>
        <w:rPr>
          <w:rFonts w:hint="eastAsia" w:ascii="CESI仿宋-GB13000" w:hAnsi="CESI仿宋-GB13000" w:eastAsia="CESI仿宋-GB13000" w:cs="CESI仿宋-GB13000"/>
          <w:sz w:val="32"/>
          <w:szCs w:val="32"/>
          <w:lang w:eastAsia="zh-CN"/>
        </w:rPr>
        <w:t>，</w:t>
      </w:r>
      <w:r>
        <w:rPr>
          <w:rFonts w:hint="eastAsia" w:ascii="CESI仿宋-GB13000" w:hAnsi="CESI仿宋-GB13000" w:eastAsia="CESI仿宋-GB13000" w:cs="CESI仿宋-GB13000"/>
          <w:sz w:val="32"/>
          <w:szCs w:val="32"/>
        </w:rPr>
        <w:t>市住建、发改、市场监管、财政、行政审批管理</w:t>
      </w:r>
      <w:r>
        <w:rPr>
          <w:rFonts w:hint="eastAsia" w:ascii="CESI仿宋-GB13000" w:hAnsi="CESI仿宋-GB13000" w:eastAsia="CESI仿宋-GB13000" w:cs="CESI仿宋-GB13000"/>
          <w:sz w:val="32"/>
          <w:szCs w:val="32"/>
          <w:lang w:val="en-US" w:eastAsia="zh-CN"/>
        </w:rPr>
        <w:t>、</w:t>
      </w:r>
      <w:r>
        <w:rPr>
          <w:rFonts w:hint="eastAsia" w:ascii="CESI仿宋-GB13000" w:hAnsi="CESI仿宋-GB13000" w:eastAsia="CESI仿宋-GB13000" w:cs="CESI仿宋-GB13000"/>
          <w:sz w:val="32"/>
          <w:szCs w:val="32"/>
        </w:rPr>
        <w:t>住房公积金等部门分管领导及各县(区)分管领导任副组长</w:t>
      </w:r>
      <w:r>
        <w:rPr>
          <w:rFonts w:hint="eastAsia" w:ascii="CESI仿宋-GB13000" w:hAnsi="CESI仿宋-GB13000" w:eastAsia="CESI仿宋-GB13000" w:cs="CESI仿宋-GB13000"/>
          <w:sz w:val="32"/>
          <w:szCs w:val="32"/>
          <w:lang w:eastAsia="zh-CN"/>
        </w:rPr>
        <w:t>，</w:t>
      </w:r>
      <w:r>
        <w:rPr>
          <w:rFonts w:hint="eastAsia" w:ascii="CESI仿宋-GB13000" w:hAnsi="CESI仿宋-GB13000" w:eastAsia="CESI仿宋-GB13000" w:cs="CESI仿宋-GB13000"/>
          <w:sz w:val="32"/>
          <w:szCs w:val="32"/>
        </w:rPr>
        <w:t>各市级部门相关科室负责人和各县(区)住建部门负责人为成员</w:t>
      </w:r>
      <w:r>
        <w:rPr>
          <w:rFonts w:hint="eastAsia" w:ascii="CESI仿宋-GB13000" w:hAnsi="CESI仿宋-GB13000" w:eastAsia="CESI仿宋-GB13000" w:cs="CESI仿宋-GB13000"/>
          <w:sz w:val="32"/>
          <w:szCs w:val="32"/>
          <w:lang w:eastAsia="zh-CN"/>
        </w:rPr>
        <w:t>，</w:t>
      </w:r>
      <w:r>
        <w:rPr>
          <w:rFonts w:hint="eastAsia" w:ascii="CESI仿宋-GB13000" w:hAnsi="CESI仿宋-GB13000" w:eastAsia="CESI仿宋-GB13000" w:cs="CESI仿宋-GB13000"/>
          <w:sz w:val="32"/>
          <w:szCs w:val="32"/>
        </w:rPr>
        <w:t>相关部门加强政策协同、工作衔接,切实做好住宅老旧电梯更新改造相关政策制定、任务分解、指导协调、督促推进等工作。各县(区)人民政府要加强对住宅老旧电梯更新改造工作的组织领导,明确有关部门、单位和街道、社区职责分工,建立任务台账,制定实施计划,统筹推进住宅老旧电梯更新改造。各部门、单位具体职责分工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13000" w:hAnsi="CESI仿宋-GB13000" w:eastAsia="CESI仿宋-GB13000" w:cs="CESI仿宋-GB13000"/>
          <w:sz w:val="32"/>
          <w:szCs w:val="32"/>
          <w:lang w:eastAsia="zh-CN"/>
        </w:rPr>
      </w:pPr>
      <w:r>
        <w:rPr>
          <w:rFonts w:hint="eastAsia" w:ascii="CESI仿宋-GB13000" w:hAnsi="CESI仿宋-GB13000" w:eastAsia="CESI仿宋-GB13000" w:cs="CESI仿宋-GB13000"/>
          <w:sz w:val="32"/>
          <w:szCs w:val="32"/>
        </w:rPr>
        <w:t>市住建部门负责</w:t>
      </w:r>
      <w:r>
        <w:rPr>
          <w:rFonts w:hint="eastAsia" w:ascii="CESI仿宋-GB13000" w:hAnsi="CESI仿宋-GB13000" w:eastAsia="CESI仿宋-GB13000" w:cs="CESI仿宋-GB13000"/>
          <w:sz w:val="32"/>
          <w:szCs w:val="32"/>
          <w:lang w:val="en-US" w:eastAsia="zh-CN"/>
        </w:rPr>
        <w:t>牵头全市住宅老旧电梯更新改造工作；指定电梯更新改造相关工作流程和指引；牵头组织有关部门做好国债资金支持项目审核、上报工作；督促各县（区）统筹推进更新改造工作；负责指导各县（区）房产部门，指导监督乡镇（街办）组织住宅小区业主委员会、物业管理委员会、物业服务企业做好老旧电梯更新改造工作；指导各县（区）住宅专项维修资金的使用；</w:t>
      </w:r>
      <w:r>
        <w:rPr>
          <w:rFonts w:hint="eastAsia" w:ascii="CESI仿宋-GB13000" w:hAnsi="CESI仿宋-GB13000" w:eastAsia="CESI仿宋-GB13000" w:cs="CESI仿宋-GB13000"/>
          <w:sz w:val="32"/>
          <w:szCs w:val="32"/>
        </w:rPr>
        <w:t>对老旧住宅电梯更新改造全过程进行监督、评价</w:t>
      </w:r>
      <w:r>
        <w:rPr>
          <w:rFonts w:hint="eastAsia" w:ascii="CESI仿宋-GB13000" w:hAnsi="CESI仿宋-GB13000" w:eastAsia="CESI仿宋-GB13000" w:cs="CESI仿宋-GB13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市发展改革部门负责老旧住宅电梯更新改造支持政策的解读和项目申报指导等工作。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市市场监管部门负责督促电梯制造单位切实落实生产主体责任；督促特种设备检验机构严格执行法律法规和安全技术规范的要求，确保电梯监督检验工作质量；会同有关部门引导产权人在住宅老旧电梯更新项目实施前，提前协商确定电梯使用管理及维保单位等事项；强化对更新电梯监督检验、使用管理、维护保养的监督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13000" w:hAnsi="CESI仿宋-GB13000" w:eastAsia="CESI仿宋-GB13000" w:cs="CESI仿宋-GB13000"/>
          <w:sz w:val="32"/>
          <w:szCs w:val="32"/>
          <w:highlight w:val="none"/>
          <w:lang w:eastAsia="zh-CN"/>
        </w:rPr>
      </w:pPr>
      <w:r>
        <w:rPr>
          <w:rFonts w:hint="eastAsia" w:ascii="CESI仿宋-GB13000" w:hAnsi="CESI仿宋-GB13000" w:eastAsia="CESI仿宋-GB13000" w:cs="CESI仿宋-GB13000"/>
          <w:sz w:val="32"/>
          <w:szCs w:val="32"/>
          <w:highlight w:val="none"/>
          <w:lang w:eastAsia="zh-CN"/>
        </w:rPr>
        <w:t>市财政局负责将老旧住宅电梯更新改造上级奖补资金及时下达至相关县（区）。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市行政审批管理局负责指导各县(区)办理项目审批(核准、备案)、电梯使用登记等手续。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市审计部门负责对老旧住宅电梯更新改造项目依法进行审计监督。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市住房公积金管理中心负责制定居民使用住房公积金用于电梯更新改造的政策,并办理相关提取业务。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rPr>
        <w:t>区县政府负责组织领导、协调推进辖区内老旧住宅电梯更新改造工作。区县住建部门牵头发改、市场监管等相关部门</w:t>
      </w:r>
      <w:r>
        <w:rPr>
          <w:rFonts w:hint="eastAsia" w:ascii="CESI仿宋-GB13000" w:hAnsi="CESI仿宋-GB13000" w:eastAsia="CESI仿宋-GB13000" w:cs="CESI仿宋-GB13000"/>
          <w:sz w:val="32"/>
          <w:szCs w:val="32"/>
          <w:highlight w:val="none"/>
          <w:lang w:eastAsia="zh-CN"/>
        </w:rPr>
        <w:t>按职责分工做好相关工作，</w:t>
      </w:r>
      <w:r>
        <w:rPr>
          <w:rFonts w:hint="eastAsia" w:ascii="CESI仿宋-GB13000" w:hAnsi="CESI仿宋-GB13000" w:eastAsia="CESI仿宋-GB13000" w:cs="CESI仿宋-GB13000"/>
          <w:sz w:val="32"/>
          <w:szCs w:val="32"/>
          <w:lang w:val="en-US" w:eastAsia="zh-CN"/>
        </w:rPr>
        <w:t>可结合实际制定本辖区住宅老旧电梯更新改造具体实施方案。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镇政府、街道办负责老旧住宅电梯更新改造的政策宣传、矛盾协调和方案费用公示</w:t>
      </w:r>
      <w:r>
        <w:rPr>
          <w:rFonts w:hint="eastAsia" w:ascii="CESI仿宋-GB13000" w:hAnsi="CESI仿宋-GB13000" w:eastAsia="CESI仿宋-GB13000" w:cs="CESI仿宋-GB13000"/>
          <w:sz w:val="32"/>
          <w:szCs w:val="32"/>
          <w:lang w:eastAsia="zh-CN"/>
        </w:rPr>
        <w:t>、</w:t>
      </w:r>
      <w:r>
        <w:rPr>
          <w:rFonts w:hint="eastAsia" w:ascii="CESI仿宋-GB13000" w:hAnsi="CESI仿宋-GB13000" w:eastAsia="CESI仿宋-GB13000" w:cs="CESI仿宋-GB13000"/>
          <w:sz w:val="32"/>
          <w:szCs w:val="32"/>
          <w:lang w:val="en-US" w:eastAsia="zh-CN"/>
        </w:rPr>
        <w:t>业务指导、业主表决</w:t>
      </w:r>
      <w:r>
        <w:rPr>
          <w:rFonts w:hint="eastAsia" w:ascii="CESI仿宋-GB13000" w:hAnsi="CESI仿宋-GB13000" w:eastAsia="CESI仿宋-GB13000" w:cs="CESI仿宋-GB13000"/>
          <w:sz w:val="32"/>
          <w:szCs w:val="32"/>
        </w:rPr>
        <w:t>等工作</w:t>
      </w:r>
      <w:r>
        <w:rPr>
          <w:rFonts w:hint="eastAsia" w:ascii="CESI仿宋-GB13000" w:hAnsi="CESI仿宋-GB13000" w:eastAsia="CESI仿宋-GB13000" w:cs="CESI仿宋-GB13000"/>
          <w:sz w:val="32"/>
          <w:szCs w:val="32"/>
          <w:lang w:eastAsia="zh-CN"/>
        </w:rPr>
        <w:t>；</w:t>
      </w:r>
      <w:r>
        <w:rPr>
          <w:rFonts w:hint="eastAsia" w:ascii="CESI仿宋-GB13000" w:hAnsi="CESI仿宋-GB13000" w:eastAsia="CESI仿宋-GB13000" w:cs="CESI仿宋-GB13000"/>
          <w:sz w:val="32"/>
          <w:szCs w:val="32"/>
          <w:lang w:val="en-US" w:eastAsia="zh-CN"/>
        </w:rPr>
        <w:t>负责补助资金、维修资金使用申报的出核；参与工程联合竣工验收；</w:t>
      </w:r>
      <w:r>
        <w:rPr>
          <w:rFonts w:hint="eastAsia" w:ascii="CESI仿宋-GB13000" w:hAnsi="CESI仿宋-GB13000" w:eastAsia="CESI仿宋-GB13000" w:cs="CESI仿宋-GB13000"/>
          <w:sz w:val="32"/>
          <w:szCs w:val="32"/>
        </w:rPr>
        <w:t>会负责老旧住宅电梯更新改造的政策宣传、纠纷调解，并协助镇政府、街道办做好相关工作。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13000" w:hAnsi="CESI仿宋-GB13000" w:eastAsia="CESI仿宋-GB13000" w:cs="CESI仿宋-GB13000"/>
          <w:sz w:val="32"/>
          <w:szCs w:val="32"/>
          <w:lang w:eastAsia="zh-CN"/>
        </w:rPr>
      </w:pPr>
      <w:r>
        <w:rPr>
          <w:rFonts w:hint="eastAsia" w:ascii="CESI仿宋-GB13000" w:hAnsi="CESI仿宋-GB13000" w:eastAsia="CESI仿宋-GB13000" w:cs="CESI仿宋-GB13000"/>
          <w:sz w:val="32"/>
          <w:szCs w:val="32"/>
          <w:lang w:val="en-US" w:eastAsia="zh-CN"/>
        </w:rPr>
        <w:t>社区</w:t>
      </w:r>
      <w:r>
        <w:rPr>
          <w:rFonts w:hint="eastAsia" w:ascii="CESI仿宋-GB13000" w:hAnsi="CESI仿宋-GB13000" w:eastAsia="CESI仿宋-GB13000" w:cs="CESI仿宋-GB13000"/>
          <w:sz w:val="32"/>
          <w:szCs w:val="32"/>
        </w:rPr>
        <w:t>居民委员</w:t>
      </w:r>
      <w:r>
        <w:rPr>
          <w:rFonts w:hint="eastAsia" w:ascii="CESI仿宋-GB13000" w:hAnsi="CESI仿宋-GB13000" w:eastAsia="CESI仿宋-GB13000" w:cs="CESI仿宋-GB13000"/>
          <w:sz w:val="32"/>
          <w:szCs w:val="32"/>
          <w:lang w:val="en-US" w:eastAsia="zh-CN"/>
        </w:rPr>
        <w:t>按照乡镇人们政府、街道办事处的要求i做好相关辅助、配合工作。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六</w:t>
      </w:r>
      <w:r>
        <w:rPr>
          <w:rFonts w:hint="eastAsia" w:ascii="方正黑体_GBK" w:hAnsi="方正黑体_GBK" w:eastAsia="方正黑体_GBK" w:cs="方正黑体_GBK"/>
          <w:sz w:val="32"/>
          <w:szCs w:val="32"/>
        </w:rPr>
        <w:t>、保障措施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楷体-GB13000" w:hAnsi="CESI楷体-GB13000" w:eastAsia="CESI楷体-GB13000" w:cs="CESI楷体-GB13000"/>
          <w:sz w:val="32"/>
          <w:szCs w:val="32"/>
        </w:rPr>
      </w:pPr>
      <w:r>
        <w:rPr>
          <w:rFonts w:hint="eastAsia" w:ascii="华文楷体" w:hAnsi="华文楷体" w:eastAsia="华文楷体" w:cs="华文楷体"/>
          <w:sz w:val="32"/>
          <w:szCs w:val="32"/>
        </w:rPr>
        <w:t>(一)加强组织领导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区县政府应加强对老旧住宅电梯更新改造工作的组织领导，将老旧住宅电梯更新改造工作纳入重点工作，加强住宅专项维修资金、住房公积金和政策支持补贴资金的使用管理和监督，对恶意串通招投标、套取挪用、虚报冒领、资金浪费等违法违规行为进行重点打击并曝光惩戒，禁止从事电梯更新改造相关业务；违反法律法规和规章的，按有关规定进行处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华文楷体" w:hAnsi="华文楷体" w:eastAsia="华文楷体" w:cs="华文楷体"/>
          <w:sz w:val="32"/>
          <w:szCs w:val="32"/>
        </w:rPr>
      </w:pPr>
      <w:r>
        <w:rPr>
          <w:rFonts w:hint="eastAsia" w:ascii="华文楷体" w:hAnsi="华文楷体" w:eastAsia="华文楷体" w:cs="华文楷体"/>
          <w:sz w:val="32"/>
          <w:szCs w:val="32"/>
        </w:rPr>
        <w:t>(</w:t>
      </w:r>
      <w:r>
        <w:rPr>
          <w:rFonts w:hint="eastAsia" w:ascii="华文楷体" w:hAnsi="华文楷体" w:eastAsia="华文楷体" w:cs="华文楷体"/>
          <w:sz w:val="32"/>
          <w:szCs w:val="32"/>
          <w:lang w:eastAsia="zh-CN"/>
        </w:rPr>
        <w:t>二</w:t>
      </w:r>
      <w:r>
        <w:rPr>
          <w:rFonts w:hint="eastAsia" w:ascii="华文楷体" w:hAnsi="华文楷体" w:eastAsia="华文楷体" w:cs="华文楷体"/>
          <w:sz w:val="32"/>
          <w:szCs w:val="32"/>
        </w:rPr>
        <w:t>)强化</w:t>
      </w:r>
      <w:r>
        <w:rPr>
          <w:rFonts w:hint="eastAsia" w:ascii="华文楷体" w:hAnsi="华文楷体" w:eastAsia="华文楷体" w:cs="华文楷体"/>
          <w:sz w:val="32"/>
          <w:szCs w:val="32"/>
          <w:lang w:eastAsia="zh-CN"/>
        </w:rPr>
        <w:t>宣传引导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区县政府、镇政府、街道办应利用广播、电视、报刊、互联网等媒体，采用群众喜闻乐见的方式，做好老旧住宅电梯更新改造的政策解读和宣传引导，不断增强小区业主对电梯共有产权的属性认知和安全用梯意识；定期组织经验交流活动，总结推广典型案例，充分调动物业服务企业、业主委员会及小区业主等各方主观能动性，营造推动大规模设备更新改造和消费品以旧换新的良好社会氛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华文楷体" w:hAnsi="华文楷体" w:eastAsia="华文楷体" w:cs="华文楷体"/>
          <w:sz w:val="32"/>
          <w:szCs w:val="32"/>
        </w:rPr>
      </w:pPr>
      <w:r>
        <w:rPr>
          <w:rFonts w:hint="eastAsia" w:ascii="华文楷体" w:hAnsi="华文楷体" w:eastAsia="华文楷体" w:cs="华文楷体"/>
          <w:sz w:val="32"/>
          <w:szCs w:val="32"/>
        </w:rPr>
        <w:t>(</w:t>
      </w:r>
      <w:r>
        <w:rPr>
          <w:rFonts w:hint="eastAsia" w:ascii="华文楷体" w:hAnsi="华文楷体" w:eastAsia="华文楷体" w:cs="华文楷体"/>
          <w:sz w:val="32"/>
          <w:szCs w:val="32"/>
          <w:lang w:eastAsia="zh-CN"/>
        </w:rPr>
        <w:t>三）</w:t>
      </w:r>
      <w:r>
        <w:rPr>
          <w:rFonts w:hint="eastAsia" w:ascii="华文楷体" w:hAnsi="华文楷体" w:eastAsia="华文楷体" w:cs="华文楷体"/>
          <w:sz w:val="32"/>
          <w:szCs w:val="32"/>
        </w:rPr>
        <w:t>强化监督管理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13000" w:hAnsi="CESI仿宋-GB13000" w:eastAsia="CESI仿宋-GB13000" w:cs="CESI仿宋-GB13000"/>
          <w:sz w:val="32"/>
          <w:szCs w:val="32"/>
          <w:highlight w:val="none"/>
          <w:lang w:eastAsia="zh-CN"/>
        </w:rPr>
      </w:pPr>
      <w:r>
        <w:rPr>
          <w:rFonts w:hint="eastAsia" w:ascii="CESI仿宋-GB13000" w:hAnsi="CESI仿宋-GB13000" w:eastAsia="CESI仿宋-GB13000" w:cs="CESI仿宋-GB13000"/>
          <w:sz w:val="32"/>
          <w:szCs w:val="32"/>
        </w:rPr>
        <w:t>强化施工现场管理</w:t>
      </w:r>
      <w:r>
        <w:rPr>
          <w:rFonts w:hint="eastAsia" w:ascii="CESI仿宋-GB13000" w:hAnsi="CESI仿宋-GB13000" w:eastAsia="CESI仿宋-GB13000" w:cs="CESI仿宋-GB13000"/>
          <w:sz w:val="32"/>
          <w:szCs w:val="32"/>
          <w:lang w:eastAsia="zh-CN"/>
        </w:rPr>
        <w:t>，</w:t>
      </w:r>
      <w:r>
        <w:rPr>
          <w:rFonts w:hint="eastAsia" w:ascii="CESI仿宋-GB13000" w:hAnsi="CESI仿宋-GB13000" w:eastAsia="CESI仿宋-GB13000" w:cs="CESI仿宋-GB13000"/>
          <w:sz w:val="32"/>
          <w:szCs w:val="32"/>
        </w:rPr>
        <w:t>防范遏制安全生产事故发生</w:t>
      </w:r>
      <w:r>
        <w:rPr>
          <w:rFonts w:hint="eastAsia" w:ascii="CESI仿宋-GB13000" w:hAnsi="CESI仿宋-GB13000" w:eastAsia="CESI仿宋-GB13000" w:cs="CESI仿宋-GB13000"/>
          <w:sz w:val="32"/>
          <w:szCs w:val="32"/>
          <w:lang w:eastAsia="zh-CN"/>
        </w:rPr>
        <w:t>，</w:t>
      </w:r>
      <w:r>
        <w:rPr>
          <w:rFonts w:hint="eastAsia" w:ascii="CESI仿宋-GB13000" w:hAnsi="CESI仿宋-GB13000" w:eastAsia="CESI仿宋-GB13000" w:cs="CESI仿宋-GB13000"/>
          <w:sz w:val="32"/>
          <w:szCs w:val="32"/>
        </w:rPr>
        <w:t>牢守质量安全底线</w:t>
      </w:r>
      <w:r>
        <w:rPr>
          <w:rFonts w:hint="eastAsia" w:ascii="CESI仿宋-GB13000" w:hAnsi="CESI仿宋-GB13000" w:eastAsia="CESI仿宋-GB13000" w:cs="CESI仿宋-GB13000"/>
          <w:sz w:val="32"/>
          <w:szCs w:val="32"/>
          <w:lang w:eastAsia="zh-CN"/>
        </w:rPr>
        <w:t>。</w:t>
      </w:r>
      <w:r>
        <w:rPr>
          <w:rFonts w:hint="eastAsia" w:ascii="CESI仿宋-GB13000" w:hAnsi="CESI仿宋-GB13000" w:eastAsia="CESI仿宋-GB13000" w:cs="CESI仿宋-GB13000"/>
          <w:sz w:val="32"/>
          <w:szCs w:val="32"/>
        </w:rPr>
        <w:t>引导业主协商确定使用管理及维护保养单位等事项</w:t>
      </w:r>
      <w:r>
        <w:rPr>
          <w:rFonts w:hint="eastAsia" w:ascii="CESI仿宋-GB13000" w:hAnsi="CESI仿宋-GB13000" w:eastAsia="CESI仿宋-GB13000" w:cs="CESI仿宋-GB13000"/>
          <w:sz w:val="32"/>
          <w:szCs w:val="32"/>
          <w:lang w:eastAsia="zh-CN"/>
        </w:rPr>
        <w:t>，</w:t>
      </w:r>
      <w:r>
        <w:rPr>
          <w:rFonts w:hint="eastAsia" w:ascii="CESI仿宋-GB13000" w:hAnsi="CESI仿宋-GB13000" w:eastAsia="CESI仿宋-GB13000" w:cs="CESI仿宋-GB13000"/>
          <w:sz w:val="32"/>
          <w:szCs w:val="32"/>
        </w:rPr>
        <w:t>强化更新改造后维护保养</w:t>
      </w:r>
      <w:r>
        <w:rPr>
          <w:rFonts w:hint="eastAsia" w:ascii="CESI仿宋-GB13000" w:hAnsi="CESI仿宋-GB13000" w:eastAsia="CESI仿宋-GB13000" w:cs="CESI仿宋-GB13000"/>
          <w:sz w:val="32"/>
          <w:szCs w:val="32"/>
          <w:lang w:eastAsia="zh-CN"/>
        </w:rPr>
        <w:t>，</w:t>
      </w:r>
      <w:r>
        <w:rPr>
          <w:rFonts w:hint="eastAsia" w:ascii="CESI仿宋-GB13000" w:hAnsi="CESI仿宋-GB13000" w:eastAsia="CESI仿宋-GB13000" w:cs="CESI仿宋-GB13000"/>
          <w:sz w:val="32"/>
          <w:szCs w:val="32"/>
        </w:rPr>
        <w:t>落实相关单位电梯安全管理主体责任。</w:t>
      </w:r>
      <w:r>
        <w:rPr>
          <w:rFonts w:hint="eastAsia" w:ascii="CESI仿宋-GB13000" w:hAnsi="CESI仿宋-GB13000" w:eastAsia="CESI仿宋-GB13000" w:cs="CESI仿宋-GB13000"/>
          <w:sz w:val="32"/>
          <w:szCs w:val="32"/>
          <w:highlight w:val="none"/>
        </w:rPr>
        <w:t>市住建、市场监</w:t>
      </w:r>
      <w:r>
        <w:rPr>
          <w:rFonts w:hint="eastAsia" w:ascii="CESI仿宋-GB13000" w:hAnsi="CESI仿宋-GB13000" w:eastAsia="CESI仿宋-GB13000" w:cs="CESI仿宋-GB13000"/>
          <w:sz w:val="32"/>
          <w:szCs w:val="32"/>
          <w:highlight w:val="none"/>
          <w:lang w:eastAsia="zh-CN"/>
        </w:rPr>
        <w:t>管等相关部门按职责分工做好相关工作。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华文楷体" w:hAnsi="华文楷体" w:eastAsia="华文楷体" w:cs="华文楷体"/>
          <w:sz w:val="32"/>
          <w:szCs w:val="32"/>
        </w:rPr>
      </w:pPr>
      <w:r>
        <w:rPr>
          <w:rFonts w:hint="eastAsia" w:ascii="华文楷体" w:hAnsi="华文楷体" w:eastAsia="华文楷体" w:cs="华文楷体"/>
          <w:sz w:val="32"/>
          <w:szCs w:val="32"/>
        </w:rPr>
        <w:t>(</w:t>
      </w:r>
      <w:r>
        <w:rPr>
          <w:rFonts w:hint="eastAsia" w:ascii="华文楷体" w:hAnsi="华文楷体" w:eastAsia="华文楷体" w:cs="华文楷体"/>
          <w:sz w:val="32"/>
          <w:szCs w:val="32"/>
          <w:lang w:eastAsia="zh-CN"/>
        </w:rPr>
        <w:t>四</w:t>
      </w:r>
      <w:r>
        <w:rPr>
          <w:rFonts w:hint="eastAsia" w:ascii="华文楷体" w:hAnsi="华文楷体" w:eastAsia="华文楷体" w:cs="华文楷体"/>
          <w:sz w:val="32"/>
          <w:szCs w:val="32"/>
        </w:rPr>
        <w:t>)引导多方支持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通过组织集中带量采购电梯设备、搭建供需双方对接平台</w:t>
      </w:r>
      <w:r>
        <w:rPr>
          <w:rFonts w:hint="eastAsia" w:ascii="CESI仿宋-GB13000" w:hAnsi="CESI仿宋-GB13000" w:eastAsia="CESI仿宋-GB13000" w:cs="CESI仿宋-GB13000"/>
          <w:sz w:val="32"/>
          <w:szCs w:val="32"/>
          <w:lang w:eastAsia="zh-CN"/>
        </w:rPr>
        <w:t>，</w:t>
      </w:r>
      <w:r>
        <w:rPr>
          <w:rFonts w:hint="eastAsia" w:ascii="CESI仿宋-GB13000" w:hAnsi="CESI仿宋-GB13000" w:eastAsia="CESI仿宋-GB13000" w:cs="CESI仿宋-GB13000"/>
          <w:sz w:val="32"/>
          <w:szCs w:val="32"/>
        </w:rPr>
        <w:t>优先选用核心部件免费更换质保期长、整机质保期不低于 5 年的电梯</w:t>
      </w:r>
      <w:r>
        <w:rPr>
          <w:rFonts w:hint="eastAsia" w:ascii="CESI仿宋-GB13000" w:hAnsi="CESI仿宋-GB13000" w:eastAsia="CESI仿宋-GB13000" w:cs="CESI仿宋-GB13000"/>
          <w:sz w:val="32"/>
          <w:szCs w:val="32"/>
          <w:lang w:eastAsia="zh-CN"/>
        </w:rPr>
        <w:t>，</w:t>
      </w:r>
      <w:r>
        <w:rPr>
          <w:rFonts w:hint="eastAsia" w:ascii="CESI仿宋-GB13000" w:hAnsi="CESI仿宋-GB13000" w:eastAsia="CESI仿宋-GB13000" w:cs="CESI仿宋-GB13000"/>
          <w:sz w:val="32"/>
          <w:szCs w:val="32"/>
        </w:rPr>
        <w:t>引导电梯生产等企业为居民提供优质的售后服务和质量保障。引导金融机构在市场化前提下对住宅老旧电梯更新改造提供融资支持。探索使用住宅专项维修资金等投保电梯商业保险。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楷体-GB13000" w:hAnsi="CESI楷体-GB13000" w:eastAsia="CESI楷体-GB13000" w:cs="CESI楷体-GB13000"/>
          <w:sz w:val="32"/>
          <w:szCs w:val="32"/>
        </w:rPr>
      </w:pPr>
      <w:r>
        <w:rPr>
          <w:rFonts w:hint="eastAsia" w:ascii="CESI楷体-GB13000" w:hAnsi="CESI楷体-GB13000" w:eastAsia="CESI楷体-GB13000" w:cs="CESI楷体-GB13000"/>
          <w:sz w:val="32"/>
          <w:szCs w:val="32"/>
        </w:rPr>
        <w:t>(</w:t>
      </w:r>
      <w:r>
        <w:rPr>
          <w:rFonts w:hint="eastAsia" w:ascii="CESI楷体-GB13000" w:hAnsi="CESI楷体-GB13000" w:eastAsia="CESI楷体-GB13000" w:cs="CESI楷体-GB13000"/>
          <w:sz w:val="32"/>
          <w:szCs w:val="32"/>
          <w:lang w:eastAsia="zh-CN"/>
        </w:rPr>
        <w:t>五</w:t>
      </w:r>
      <w:r>
        <w:rPr>
          <w:rFonts w:hint="eastAsia" w:ascii="CESI楷体-GB13000" w:hAnsi="CESI楷体-GB13000" w:eastAsia="CESI楷体-GB13000" w:cs="CESI楷体-GB13000"/>
          <w:sz w:val="32"/>
          <w:szCs w:val="32"/>
        </w:rPr>
        <w:t>)健全工作机制。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对更新改造项目实行清单管理</w:t>
      </w:r>
      <w:r>
        <w:rPr>
          <w:rFonts w:hint="eastAsia" w:ascii="CESI仿宋-GB13000" w:hAnsi="CESI仿宋-GB13000" w:eastAsia="CESI仿宋-GB13000" w:cs="CESI仿宋-GB13000"/>
          <w:sz w:val="32"/>
          <w:szCs w:val="32"/>
          <w:lang w:eastAsia="zh-CN"/>
        </w:rPr>
        <w:t>，</w:t>
      </w:r>
      <w:r>
        <w:rPr>
          <w:rFonts w:hint="eastAsia" w:ascii="CESI仿宋-GB13000" w:hAnsi="CESI仿宋-GB13000" w:eastAsia="CESI仿宋-GB13000" w:cs="CESI仿宋-GB13000"/>
          <w:sz w:val="32"/>
          <w:szCs w:val="32"/>
        </w:rPr>
        <w:t>优先推进经评估后急需维修、居民意见统一、资金归集到位的老旧电梯更新改造项目。对实施进度进行定期盘点</w:t>
      </w:r>
      <w:r>
        <w:rPr>
          <w:rFonts w:hint="eastAsia" w:ascii="CESI仿宋-GB13000" w:hAnsi="CESI仿宋-GB13000" w:eastAsia="CESI仿宋-GB13000" w:cs="CESI仿宋-GB13000"/>
          <w:sz w:val="32"/>
          <w:szCs w:val="32"/>
          <w:lang w:eastAsia="zh-CN"/>
        </w:rPr>
        <w:t>，</w:t>
      </w:r>
      <w:r>
        <w:rPr>
          <w:rFonts w:hint="eastAsia" w:ascii="CESI仿宋-GB13000" w:hAnsi="CESI仿宋-GB13000" w:eastAsia="CESI仿宋-GB13000" w:cs="CESI仿宋-GB13000"/>
          <w:sz w:val="32"/>
          <w:szCs w:val="32"/>
        </w:rPr>
        <w:t>建立月报告制度。对目标任务强化过程管控</w:t>
      </w:r>
      <w:r>
        <w:rPr>
          <w:rFonts w:hint="eastAsia" w:ascii="CESI仿宋-GB13000" w:hAnsi="CESI仿宋-GB13000" w:eastAsia="CESI仿宋-GB13000" w:cs="CESI仿宋-GB13000"/>
          <w:sz w:val="32"/>
          <w:szCs w:val="32"/>
          <w:lang w:eastAsia="zh-CN"/>
        </w:rPr>
        <w:t>，</w:t>
      </w:r>
      <w:r>
        <w:rPr>
          <w:rFonts w:hint="eastAsia" w:ascii="CESI仿宋-GB13000" w:hAnsi="CESI仿宋-GB13000" w:eastAsia="CESI仿宋-GB13000" w:cs="CESI仿宋-GB13000"/>
          <w:sz w:val="32"/>
          <w:szCs w:val="32"/>
        </w:rPr>
        <w:t>及时梳理分析进展情况</w:t>
      </w:r>
      <w:r>
        <w:rPr>
          <w:rFonts w:hint="eastAsia" w:ascii="CESI仿宋-GB13000" w:hAnsi="CESI仿宋-GB13000" w:eastAsia="CESI仿宋-GB13000" w:cs="CESI仿宋-GB13000"/>
          <w:sz w:val="32"/>
          <w:szCs w:val="32"/>
          <w:lang w:eastAsia="zh-CN"/>
        </w:rPr>
        <w:t>，</w:t>
      </w:r>
      <w:r>
        <w:rPr>
          <w:rFonts w:hint="eastAsia" w:ascii="CESI仿宋-GB13000" w:hAnsi="CESI仿宋-GB13000" w:eastAsia="CESI仿宋-GB13000" w:cs="CESI仿宋-GB13000"/>
          <w:sz w:val="32"/>
          <w:szCs w:val="32"/>
        </w:rPr>
        <w:t>各县(区)每月汇总填报《住宅老旧电梯更新改造进展情况统计表》(月进展)(附件5)</w:t>
      </w:r>
      <w:r>
        <w:rPr>
          <w:rFonts w:hint="eastAsia" w:ascii="CESI仿宋-GB13000" w:hAnsi="CESI仿宋-GB13000" w:eastAsia="CESI仿宋-GB13000" w:cs="CESI仿宋-GB13000"/>
          <w:sz w:val="32"/>
          <w:szCs w:val="32"/>
          <w:lang w:eastAsia="zh-CN"/>
        </w:rPr>
        <w:t>，</w:t>
      </w:r>
      <w:r>
        <w:rPr>
          <w:rFonts w:hint="eastAsia" w:ascii="CESI仿宋-GB13000" w:hAnsi="CESI仿宋-GB13000" w:eastAsia="CESI仿宋-GB13000" w:cs="CESI仿宋-GB13000"/>
          <w:sz w:val="32"/>
          <w:szCs w:val="32"/>
        </w:rPr>
        <w:t>研究解决基层反映的情况问题</w:t>
      </w:r>
      <w:r>
        <w:rPr>
          <w:rFonts w:hint="eastAsia" w:ascii="CESI仿宋-GB13000" w:hAnsi="CESI仿宋-GB13000" w:eastAsia="CESI仿宋-GB13000" w:cs="CESI仿宋-GB13000"/>
          <w:sz w:val="32"/>
          <w:szCs w:val="32"/>
          <w:lang w:eastAsia="zh-CN"/>
        </w:rPr>
        <w:t>，</w:t>
      </w:r>
      <w:r>
        <w:rPr>
          <w:rFonts w:hint="eastAsia" w:ascii="CESI仿宋-GB13000" w:hAnsi="CESI仿宋-GB13000" w:eastAsia="CESI仿宋-GB13000" w:cs="CESI仿宋-GB13000"/>
          <w:sz w:val="32"/>
          <w:szCs w:val="32"/>
        </w:rPr>
        <w:t>总结经验</w:t>
      </w:r>
      <w:r>
        <w:rPr>
          <w:rFonts w:hint="eastAsia" w:ascii="CESI仿宋-GB13000" w:hAnsi="CESI仿宋-GB13000" w:eastAsia="CESI仿宋-GB13000" w:cs="CESI仿宋-GB13000"/>
          <w:sz w:val="32"/>
          <w:szCs w:val="32"/>
          <w:lang w:eastAsia="zh-CN"/>
        </w:rPr>
        <w:t>，</w:t>
      </w:r>
      <w:r>
        <w:rPr>
          <w:rFonts w:hint="eastAsia" w:ascii="CESI仿宋-GB13000" w:hAnsi="CESI仿宋-GB13000" w:eastAsia="CESI仿宋-GB13000" w:cs="CESI仿宋-GB13000"/>
          <w:sz w:val="32"/>
          <w:szCs w:val="32"/>
        </w:rPr>
        <w:t>推广典型做法。</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附</w:t>
      </w:r>
      <w:r>
        <w:rPr>
          <w:rFonts w:hint="eastAsia" w:ascii="CESI仿宋-GB13000" w:hAnsi="CESI仿宋-GB13000" w:eastAsia="CESI仿宋-GB13000" w:cs="CESI仿宋-GB13000"/>
          <w:sz w:val="32"/>
          <w:szCs w:val="32"/>
          <w:lang w:val="en-US" w:eastAsia="zh-CN"/>
        </w:rPr>
        <w:t xml:space="preserve"> </w:t>
      </w:r>
      <w:r>
        <w:rPr>
          <w:rFonts w:hint="eastAsia" w:ascii="CESI仿宋-GB13000" w:hAnsi="CESI仿宋-GB13000" w:eastAsia="CESI仿宋-GB13000" w:cs="CESI仿宋-GB13000"/>
          <w:sz w:val="32"/>
          <w:szCs w:val="32"/>
        </w:rPr>
        <w:t>件:</w:t>
      </w:r>
      <w:r>
        <w:rPr>
          <w:rFonts w:hint="eastAsia" w:ascii="CESI仿宋-GB13000" w:hAnsi="CESI仿宋-GB13000" w:eastAsia="CESI仿宋-GB13000" w:cs="CESI仿宋-GB13000"/>
          <w:sz w:val="32"/>
          <w:szCs w:val="32"/>
          <w:lang w:val="en-US" w:eastAsia="zh-CN"/>
        </w:rPr>
        <w:t xml:space="preserve"> </w:t>
      </w:r>
      <w:r>
        <w:rPr>
          <w:rFonts w:hint="eastAsia" w:ascii="CESI仿宋-GB13000" w:hAnsi="CESI仿宋-GB13000" w:eastAsia="CESI仿宋-GB13000" w:cs="CESI仿宋-GB13000"/>
          <w:sz w:val="32"/>
          <w:szCs w:val="32"/>
        </w:rPr>
        <w:t>1.《住宅老旧电梯更新改造台账》</w:t>
      </w:r>
    </w:p>
    <w:p>
      <w:pPr>
        <w:keepNext w:val="0"/>
        <w:keepLines w:val="0"/>
        <w:pageBreakBefore w:val="0"/>
        <w:widowControl w:val="0"/>
        <w:kinsoku/>
        <w:wordWrap/>
        <w:overflowPunct/>
        <w:topLinePunct w:val="0"/>
        <w:autoSpaceDE/>
        <w:autoSpaceDN/>
        <w:bidi w:val="0"/>
        <w:adjustRightInd/>
        <w:snapToGrid/>
        <w:spacing w:line="600" w:lineRule="exact"/>
        <w:ind w:firstLine="960" w:firstLineChars="300"/>
        <w:textAlignment w:val="auto"/>
        <w:rPr>
          <w:rFonts w:hint="eastAsia"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2.《超长期特别国债项目资金申请报告》《承诺书》</w:t>
      </w:r>
    </w:p>
    <w:p>
      <w:pPr>
        <w:keepNext w:val="0"/>
        <w:keepLines w:val="0"/>
        <w:pageBreakBefore w:val="0"/>
        <w:widowControl w:val="0"/>
        <w:kinsoku/>
        <w:wordWrap/>
        <w:overflowPunct/>
        <w:topLinePunct w:val="0"/>
        <w:autoSpaceDE/>
        <w:autoSpaceDN/>
        <w:bidi w:val="0"/>
        <w:adjustRightInd/>
        <w:snapToGrid/>
        <w:spacing w:line="600" w:lineRule="exact"/>
        <w:ind w:left="1598" w:leftChars="456" w:hanging="640" w:hangingChars="200"/>
        <w:textAlignment w:val="auto"/>
        <w:rPr>
          <w:rFonts w:hint="eastAsia"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3. 《申请超长期特别国债资金支持住宅老旧电梯更新改造项目情况表》</w:t>
      </w:r>
    </w:p>
    <w:p>
      <w:pPr>
        <w:keepNext w:val="0"/>
        <w:keepLines w:val="0"/>
        <w:pageBreakBefore w:val="0"/>
        <w:widowControl w:val="0"/>
        <w:kinsoku/>
        <w:wordWrap/>
        <w:overflowPunct/>
        <w:topLinePunct w:val="0"/>
        <w:autoSpaceDE/>
        <w:autoSpaceDN/>
        <w:bidi w:val="0"/>
        <w:adjustRightInd/>
        <w:snapToGrid/>
        <w:spacing w:line="600" w:lineRule="exact"/>
        <w:ind w:left="1598" w:leftChars="456" w:hanging="640" w:hangingChars="200"/>
        <w:textAlignment w:val="auto"/>
        <w:rPr>
          <w:rFonts w:hint="eastAsia"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4.《超长期特别国债资金支持设备更新项目情况汇总表》</w:t>
      </w:r>
    </w:p>
    <w:p>
      <w:pPr>
        <w:keepNext w:val="0"/>
        <w:keepLines w:val="0"/>
        <w:pageBreakBefore w:val="0"/>
        <w:widowControl w:val="0"/>
        <w:kinsoku/>
        <w:wordWrap/>
        <w:overflowPunct/>
        <w:topLinePunct w:val="0"/>
        <w:autoSpaceDE/>
        <w:autoSpaceDN/>
        <w:bidi w:val="0"/>
        <w:adjustRightInd/>
        <w:snapToGrid/>
        <w:spacing w:line="600" w:lineRule="exact"/>
        <w:ind w:left="1598" w:leftChars="456" w:hanging="640" w:hangingChars="200"/>
        <w:textAlignment w:val="auto"/>
        <w:rPr>
          <w:rFonts w:hint="eastAsia"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5.《住宅老旧电梯更新改造进展情况统计表》(月进展)</w:t>
      </w:r>
    </w:p>
    <w:p>
      <w:pPr>
        <w:keepNext w:val="0"/>
        <w:keepLines w:val="0"/>
        <w:pageBreakBefore w:val="0"/>
        <w:widowControl w:val="0"/>
        <w:kinsoku/>
        <w:wordWrap/>
        <w:overflowPunct/>
        <w:topLinePunct w:val="0"/>
        <w:autoSpaceDE/>
        <w:autoSpaceDN/>
        <w:bidi w:val="0"/>
        <w:adjustRightInd/>
        <w:snapToGrid/>
        <w:spacing w:line="600" w:lineRule="exact"/>
        <w:ind w:firstLine="960" w:firstLineChars="300"/>
        <w:textAlignment w:val="auto"/>
        <w:rPr>
          <w:rFonts w:hint="eastAsia" w:ascii="CESI仿宋-GB13000" w:hAnsi="CESI仿宋-GB13000" w:eastAsia="CESI仿宋-GB13000" w:cs="CESI仿宋-GB13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3840" w:firstLineChars="1200"/>
        <w:textAlignment w:val="auto"/>
        <w:rPr>
          <w:rFonts w:hint="eastAsia" w:ascii="CESI仿宋-GB13000" w:hAnsi="CESI仿宋-GB13000" w:eastAsia="CESI仿宋-GB13000" w:cs="CESI仿宋-GB13000"/>
          <w:sz w:val="32"/>
          <w:szCs w:val="32"/>
          <w:lang w:eastAsia="zh-CN"/>
        </w:rPr>
      </w:pPr>
      <w:r>
        <w:rPr>
          <w:rFonts w:hint="eastAsia" w:ascii="CESI仿宋-GB13000" w:hAnsi="CESI仿宋-GB13000" w:eastAsia="CESI仿宋-GB13000" w:cs="CESI仿宋-GB13000"/>
          <w:sz w:val="32"/>
          <w:szCs w:val="32"/>
          <w:lang w:eastAsia="zh-CN"/>
        </w:rPr>
        <w:t>长治市住房和城乡建设局</w:t>
      </w:r>
    </w:p>
    <w:p>
      <w:pPr>
        <w:keepNext w:val="0"/>
        <w:keepLines w:val="0"/>
        <w:pageBreakBefore w:val="0"/>
        <w:widowControl w:val="0"/>
        <w:kinsoku/>
        <w:wordWrap/>
        <w:overflowPunct/>
        <w:topLinePunct w:val="0"/>
        <w:autoSpaceDE/>
        <w:autoSpaceDN/>
        <w:bidi w:val="0"/>
        <w:adjustRightInd/>
        <w:snapToGrid/>
        <w:spacing w:line="600" w:lineRule="exact"/>
        <w:ind w:firstLine="4480" w:firstLineChars="1400"/>
        <w:textAlignment w:val="auto"/>
        <w:rPr>
          <w:rFonts w:hint="default"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2025年5月23日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CESI仿宋-GB13000">
    <w:panose1 w:val="02000500000000000000"/>
    <w:charset w:val="86"/>
    <w:family w:val="auto"/>
    <w:pitch w:val="default"/>
    <w:sig w:usb0="800002BF" w:usb1="18CF7CF8" w:usb2="00000016" w:usb3="00000000" w:csb0="0004000F" w:csb1="00000000"/>
  </w:font>
  <w:font w:name="方正黑体_GBK">
    <w:panose1 w:val="02000000000000000000"/>
    <w:charset w:val="86"/>
    <w:family w:val="auto"/>
    <w:pitch w:val="default"/>
    <w:sig w:usb0="00000001" w:usb1="08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CESI楷体-GB13000">
    <w:panose1 w:val="02000500000000000000"/>
    <w:charset w:val="86"/>
    <w:family w:val="auto"/>
    <w:pitch w:val="default"/>
    <w:sig w:usb0="800002BF" w:usb1="38CF7CF8"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DC89EC"/>
    <w:multiLevelType w:val="singleLevel"/>
    <w:tmpl w:val="25DC89E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FB29D8"/>
    <w:rsid w:val="38AD6EDB"/>
    <w:rsid w:val="3ABBF0E1"/>
    <w:rsid w:val="3CF0F5BD"/>
    <w:rsid w:val="3E1D08DD"/>
    <w:rsid w:val="3EAB0813"/>
    <w:rsid w:val="4EDE77B6"/>
    <w:rsid w:val="57A716D7"/>
    <w:rsid w:val="59E73F7C"/>
    <w:rsid w:val="5CFB9625"/>
    <w:rsid w:val="5EB329CB"/>
    <w:rsid w:val="62BD5AB9"/>
    <w:rsid w:val="6E732BC0"/>
    <w:rsid w:val="777AEB4F"/>
    <w:rsid w:val="797BC55D"/>
    <w:rsid w:val="79FFAEEB"/>
    <w:rsid w:val="7BDC1B7F"/>
    <w:rsid w:val="7BE196F2"/>
    <w:rsid w:val="7FFDFE31"/>
    <w:rsid w:val="C7B6BA02"/>
    <w:rsid w:val="CBBF2822"/>
    <w:rsid w:val="D1FF4709"/>
    <w:rsid w:val="D37B4CE5"/>
    <w:rsid w:val="DFB7085E"/>
    <w:rsid w:val="EEFEE404"/>
    <w:rsid w:val="EEFF70F9"/>
    <w:rsid w:val="EFBDDAB9"/>
    <w:rsid w:val="F5037613"/>
    <w:rsid w:val="F5EA7481"/>
    <w:rsid w:val="F6FDA3E0"/>
    <w:rsid w:val="FAFF9F97"/>
    <w:rsid w:val="FD9BF600"/>
    <w:rsid w:val="FDF734D9"/>
    <w:rsid w:val="FF4F7C4E"/>
    <w:rsid w:val="FF5EA17C"/>
    <w:rsid w:val="FFDFAA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6005</Words>
  <Characters>6080</Characters>
  <Lines>0</Lines>
  <Paragraphs>0</Paragraphs>
  <TotalTime>27</TotalTime>
  <ScaleCrop>false</ScaleCrop>
  <LinksUpToDate>false</LinksUpToDate>
  <CharactersWithSpaces>6092</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2014-11-02T20:08:00Z</dcterms:created>
  <dc:creator>Administrator</dc:creator>
  <cp:lastModifiedBy>greatwall</cp:lastModifiedBy>
  <cp:lastPrinted>2025-06-06T01:05:00Z</cp:lastPrinted>
  <dcterms:modified xsi:type="dcterms:W3CDTF">2025-08-25T10:34:40Z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A9F8EB473DD84770BF0D758E59CB18D4_12</vt:lpwstr>
  </property>
</Properties>
</file>